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left="0" w:right="0" w:firstLine="680"/>
        <w:jc w:val="both"/>
        <w:rPr/>
      </w:pPr>
      <w:r>
        <w:rPr/>
        <w:t>С наступлением летнего периода наступает сезон отпусков большое количество людей  стремится на водные объекты. Но иногда обычное купание оборачивается трагедией, ввиду легкомысленного поведения на вводных объектах. Чтобы избежать несчастного случая, каждый человек должен знать элементарные правила безопасности на воде.</w:t>
      </w:r>
    </w:p>
    <w:p>
      <w:pPr>
        <w:pStyle w:val="Normal"/>
        <w:bidi w:val="0"/>
        <w:ind w:left="0" w:right="0" w:firstLine="680"/>
        <w:jc w:val="both"/>
        <w:rPr/>
      </w:pPr>
      <w:r>
        <w:rPr/>
        <w:t>Чаще всего основными причинами несчастных случаев при купании являются: состояние алкогольного опьянения, заплывы на дальние дистанции, купание в штормовую погоду, переохлаждение организма, мышечные судороги, разрывы надувных плавсредств, отсутствие присмотра за детьми, прыжки с высоты. Безопасность на воде легче всего обеспечить на специально оборудованном пляже.</w:t>
      </w:r>
    </w:p>
    <w:p>
      <w:pPr>
        <w:pStyle w:val="Normal"/>
        <w:bidi w:val="0"/>
        <w:ind w:left="0" w:right="0" w:firstLine="680"/>
        <w:jc w:val="left"/>
        <w:rPr/>
      </w:pPr>
      <w:r>
        <w:rPr>
          <w:b/>
          <w:bCs/>
        </w:rPr>
        <w:t>Техника безопасности на воде требует обязательного соблюдения следующих элементарных правил:</w:t>
      </w:r>
    </w:p>
    <w:p>
      <w:pPr>
        <w:pStyle w:val="Normal"/>
        <w:bidi w:val="0"/>
        <w:ind w:left="0" w:right="0" w:firstLine="680"/>
        <w:jc w:val="both"/>
        <w:rPr/>
      </w:pPr>
      <w:r>
        <w:rPr/>
        <w:t>Осуществлять купание только на оборудованных пляжах, где есть средства для спасения и оказания первой помощи. Статистика показывает, что большое количество несчастных случаев происходит в местах, не предназначенных для купания. В незнакомых водоемах дно может нести опасность в виде разбитых стекол, коряг, металлических прутов и прочего мусора. Нельзя купаться в заболоченных местах и там, где есть тина и водоросли. Лучше всего выбирать водоемы с песчаным дном или галькой.</w:t>
      </w:r>
    </w:p>
    <w:p>
      <w:pPr>
        <w:pStyle w:val="Normal"/>
        <w:bidi w:val="0"/>
        <w:ind w:left="0" w:right="0" w:firstLine="680"/>
        <w:jc w:val="both"/>
        <w:rPr/>
      </w:pPr>
      <w:r>
        <w:rPr/>
        <w:t>Не заплывать за буйки — шансы на спасение резко уменьшаются, если человек находится далеко от берега.</w:t>
      </w:r>
    </w:p>
    <w:p>
      <w:pPr>
        <w:pStyle w:val="Normal"/>
        <w:bidi w:val="0"/>
        <w:ind w:left="0" w:right="0" w:firstLine="680"/>
        <w:jc w:val="both"/>
        <w:rPr/>
      </w:pPr>
      <w:r>
        <w:rPr/>
        <w:t>Правила безопасности на воде запрещают подплывать близко к судам — при их приближении уровень воды резко повышается. Кроме того, известны случаи затягивания плавающих людей под дно судов.</w:t>
      </w:r>
    </w:p>
    <w:p>
      <w:pPr>
        <w:pStyle w:val="Normal"/>
        <w:bidi w:val="0"/>
        <w:ind w:left="0" w:right="0" w:firstLine="680"/>
        <w:jc w:val="both"/>
        <w:rPr/>
      </w:pPr>
      <w:r>
        <w:rPr/>
        <w:t xml:space="preserve">Запрещаются прыжки в воду с лодок, катеров, пирсов и прочих объектов, не приспособленных для этих целей. </w:t>
      </w:r>
    </w:p>
    <w:p>
      <w:pPr>
        <w:pStyle w:val="Normal"/>
        <w:bidi w:val="0"/>
        <w:ind w:left="0" w:right="0" w:firstLine="680"/>
        <w:jc w:val="both"/>
        <w:rPr/>
      </w:pPr>
      <w:r>
        <w:rPr/>
        <w:t>Не рекомендуется купаться в водоемах, если температура воды ниже +15 градусов. А также нельзя купаться во время шторма или в местах с сильным прибоем.</w:t>
      </w:r>
    </w:p>
    <w:p>
      <w:pPr>
        <w:pStyle w:val="Normal"/>
        <w:bidi w:val="0"/>
        <w:ind w:left="0" w:right="0" w:firstLine="680"/>
        <w:jc w:val="both"/>
        <w:rPr/>
      </w:pPr>
      <w:r>
        <w:rPr/>
        <w:t xml:space="preserve">Несоблюдение правил поведения на воде может привести к трагическому исходу!           И помните безопасность каждого из вас зависит от вас! </w:t>
      </w:r>
    </w:p>
    <w:p>
      <w:pPr>
        <w:pStyle w:val="Normal"/>
        <w:bidi w:val="0"/>
        <w:ind w:left="0" w:right="0" w:firstLine="680"/>
        <w:jc w:val="both"/>
        <w:rPr/>
      </w:pPr>
      <w:r>
        <w:rPr/>
      </w:r>
    </w:p>
    <w:p>
      <w:pPr>
        <w:pStyle w:val="Normal"/>
        <w:bidi w:val="0"/>
        <w:ind w:left="0" w:right="0" w:firstLine="680"/>
        <w:jc w:val="both"/>
        <w:rPr/>
      </w:pPr>
      <w:r>
        <w:rPr>
          <w:rFonts w:eastAsia="Times New Roman" w:cs="Times New Roman" w:ascii="Times New Roman" w:hAnsi="Times New Roman"/>
          <w:b/>
          <w:i/>
          <w:sz w:val="26"/>
          <w:szCs w:val="26"/>
        </w:rPr>
        <w:t>Отделение ФГПН ФГКУ «Специальное управление ФПС № 84 МЧС России»</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Segoe UI">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PT Astra Serif" w:hAnsi="PT Astra Serif" w:eastAsia="Tahoma" w:cs="Noto Sans Devanagari"/>
      <w:color w:val="auto"/>
      <w:kern w:val="2"/>
      <w:sz w:val="24"/>
      <w:szCs w:val="24"/>
      <w:lang w:val="ru-RU" w:eastAsia="zh-CN" w:bidi="hi-IN"/>
    </w:rPr>
  </w:style>
  <w:style w:type="character" w:styleId="Style14">
    <w:name w:val="Текст выноски Знак"/>
    <w:qFormat/>
    <w:rPr>
      <w:rFonts w:ascii="Segoe UI" w:hAnsi="Segoe UI" w:eastAsia="Segoe UI"/>
      <w:sz w:val="18"/>
      <w:szCs w:val="18"/>
    </w:rPr>
  </w:style>
  <w:style w:type="character" w:styleId="DefaultParagraphFont">
    <w:name w:val="Default Paragraph Font"/>
    <w:qFormat/>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BalloonText">
    <w:name w:val="Balloon Text"/>
    <w:basedOn w:val="Normal"/>
    <w:qFormat/>
    <w:pPr>
      <w:spacing w:lineRule="exact" w:line="240" w:before="0" w:after="0"/>
    </w:pPr>
    <w:rPr>
      <w:rFonts w:ascii="Segoe UI" w:hAnsi="Segoe UI" w:eastAsia="Segoe UI"/>
      <w:sz w:val="18"/>
      <w:szCs w:val="18"/>
      <w:lang w:eastAsia="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25</TotalTime>
  <Application>LibreOffice/7.0.6.2$Linux_X86_64 LibreOffice_project/00$Build-2</Application>
  <AppVersion>15.0000</AppVersion>
  <Pages>1</Pages>
  <Words>270</Words>
  <Characters>1725</Characters>
  <CharactersWithSpaces>2000</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2023-03-31T08:21:51Z</dcterms:modified>
  <cp:revision>4</cp:revision>
  <dc:subject/>
  <dc:title/>
</cp:coreProperties>
</file>