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pacing w:val="-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6"/>
          <w:kern w:val="2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bookmarkStart w:id="0" w:name="_GoBack"/>
      <w:bookmarkEnd w:id="0"/>
    </w:p>
    <w:p>
      <w:pPr>
        <w:pStyle w:val="Style15"/>
        <w:spacing w:before="0" w:after="0"/>
        <w:ind w:firstLine="85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>
      <w:pPr>
        <w:pStyle w:val="Style15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>
      <w:pPr>
        <w:pStyle w:val="Style15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>
      <w:pPr>
        <w:pStyle w:val="Style15"/>
        <w:spacing w:before="0" w:after="0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>законом</w:t>
      </w:r>
      <w:r>
        <w:rPr>
          <w:rFonts w:eastAsia="Times New Roman" w:cs="Times New Roman" w:ascii="Times New Roman" w:hAnsi="Times New Roman"/>
          <w:color w:val="1A0DAB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 2 мая 2006 года № 59-ФЗ "О порядке рассмотрения обращений граждан Российской Федерации".</w:t>
      </w:r>
    </w:p>
    <w:p>
      <w:pPr>
        <w:pStyle w:val="Style15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Style15"/>
        <w:widowControl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>
      <w:pPr>
        <w:pStyle w:val="Style15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>
      <w:pPr>
        <w:pStyle w:val="Style15"/>
        <w:widowControl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Контрольные (надзорные) органы осуществляют учет консультирований.</w:t>
      </w:r>
    </w:p>
    <w:p>
      <w:pPr>
        <w:pStyle w:val="Style15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7495" cy="201295"/>
                <wp:effectExtent l="0" t="0" r="0" b="0"/>
                <wp:wrapNone/>
                <wp:docPr id="9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f" style="position:absolute;margin-left:0pt;margin-top:0.05pt;width:21.75pt;height:15.75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ГРАФИК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приема и консультирования контролируемых лиц и их представителей должностными лицами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ФГКУ «Специальное управление ФПС №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84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МЧС России»,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осуществляющими федеральный государственный пожарный надзор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8"/>
        <w:gridCol w:w="5402"/>
        <w:gridCol w:w="1193"/>
        <w:gridCol w:w="1793"/>
      </w:tblGrid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Должность, звание, ФИО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Время приема</w:t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Врио начальника ФГКУ «Специальное управление ФПС № 84 МЧС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подполковник внутренней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ЛЫКОВ Вадим Валерьевич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Начальник отделения ФГПН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ФГКУ «Специальное управление ФПС № 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МЧС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майор внутренней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АСТАХОВ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Алексей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Васильевич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</w:tr>
      <w:tr>
        <w:trPr>
          <w:trHeight w:val="1179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начальника отделения ФГПН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ФГКУ «Специальное управление ФПС № 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МЧС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майор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внутренней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ПОПОВ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Александр Михайлович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Дознаватель группы административно-правовой деятельности при осуществлении ФГПН и дознания по делам о пожарах отделения ФГПН ФГКУ «Специальное управление ФПС №  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МЧС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капитан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внутренней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БЕЛЯЕВ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Владимир Борисович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Тел. 8-4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84</w:t>
      </w:r>
      <w:r>
        <w:rPr>
          <w:rFonts w:cs="Times New Roman" w:ascii="Times New Roman" w:hAnsi="Times New Roman"/>
          <w:sz w:val="28"/>
          <w:szCs w:val="28"/>
        </w:rPr>
        <w:t>-393-79-01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b082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b082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2</Pages>
  <Words>413</Words>
  <Characters>3183</Characters>
  <CharactersWithSpaces>3563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2021-11-22T11:28:00Z</dcterms:created>
  <dc:creator>Администратор безопасности</dc:creator>
  <dc:description/>
  <dc:language>ru-RU</dc:language>
  <cp:lastModifiedBy/>
  <dcterms:modified xsi:type="dcterms:W3CDTF">2023-03-31T09:53:04Z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