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tLeast" w:line="19" w:before="0" w:after="0"/>
        <w:ind w:firstLine="709"/>
        <w:jc w:val="both"/>
        <w:rPr>
          <w:rFonts w:ascii="Times New Roman" w:hAnsi="Times New Roman" w:cstheme="minorBidi"/>
          <w:shd w:fill="auto" w:val="clear"/>
        </w:rPr>
      </w:pPr>
      <w:r>
        <w:rPr>
          <w:rFonts w:eastAsia="Calibri" w:cs="Times New Roman" w:eastAsiaTheme="minorHAnsi" w:ascii="Times New Roman" w:hAnsi="Times New Roman"/>
          <w:sz w:val="28"/>
          <w:szCs w:val="28"/>
          <w:shd w:fill="auto" w:val="clear"/>
        </w:rPr>
        <w:t>Выписка положений Уголовно-процессуального кодекса Российской Федерации:</w:t>
      </w:r>
    </w:p>
    <w:p>
      <w:pPr>
        <w:pStyle w:val="Normal"/>
        <w:bidi w:val="0"/>
        <w:spacing w:lineRule="atLeast" w:line="19" w:before="0" w:after="0"/>
        <w:ind w:firstLine="709"/>
        <w:jc w:val="center"/>
        <w:rPr>
          <w:rFonts w:ascii="Times New Roman" w:hAnsi="Times New Roman" w:cstheme="minorBidi"/>
          <w:b/>
          <w:b/>
          <w:bCs/>
          <w:shd w:fill="auto" w:val="clear"/>
        </w:rPr>
      </w:pPr>
      <w:r>
        <w:rPr>
          <w:rFonts w:eastAsia="Calibri" w:cs="Times New Roman" w:eastAsiaTheme="minorHAnsi" w:ascii="Times New Roman" w:hAnsi="Times New Roman"/>
          <w:b/>
          <w:bCs/>
          <w:sz w:val="28"/>
          <w:szCs w:val="28"/>
          <w:shd w:fill="auto" w:val="clear"/>
        </w:rPr>
        <w:t>Статья 40. Орган дознания</w:t>
      </w:r>
    </w:p>
    <w:p>
      <w:pPr>
        <w:pStyle w:val="Normal"/>
        <w:bidi w:val="0"/>
        <w:spacing w:lineRule="atLeast" w:line="19" w:before="0" w:after="0"/>
        <w:ind w:firstLine="709"/>
        <w:jc w:val="both"/>
        <w:rPr>
          <w:rFonts w:ascii="Times New Roman" w:hAnsi="Times New Roman" w:cstheme="minorBidi"/>
          <w:shd w:fill="auto" w:val="clear"/>
        </w:rPr>
      </w:pPr>
      <w:r>
        <w:rPr>
          <w:rFonts w:eastAsia="Calibri" w:cs="Times New Roman" w:eastAsiaTheme="minorHAnsi" w:ascii="Times New Roman" w:hAnsi="Times New Roman"/>
          <w:sz w:val="28"/>
          <w:szCs w:val="28"/>
          <w:shd w:fill="auto" w:val="clear"/>
        </w:rPr>
        <w:t>1. К органам дознания относятся:</w:t>
      </w:r>
    </w:p>
    <w:p>
      <w:pPr>
        <w:pStyle w:val="Normal"/>
        <w:bidi w:val="0"/>
        <w:spacing w:lineRule="atLeast" w:line="19" w:before="0" w:after="0"/>
        <w:ind w:firstLine="709"/>
        <w:jc w:val="both"/>
        <w:rPr>
          <w:rFonts w:ascii="Times New Roman" w:hAnsi="Times New Roman" w:cstheme="minorBidi"/>
          <w:shd w:fill="auto" w:val="clear"/>
        </w:rPr>
      </w:pPr>
      <w:r>
        <w:rPr>
          <w:rFonts w:eastAsia="Calibri" w:cs="Times New Roman" w:eastAsiaTheme="minorHAnsi" w:ascii="Times New Roman" w:hAnsi="Times New Roman"/>
          <w:sz w:val="28"/>
          <w:szCs w:val="28"/>
          <w:shd w:fill="auto" w:val="clear"/>
        </w:rPr>
        <w:t>1) органы внутренних дел Российской Федерации и входящие в их состав территориальные, в том числе линейные, управления (отделы, отделения, пункты) полиции, а также иные органы исполнительной власти, наделенные в соответствии с федеральным законом полномочиями по осуществлению оперативно-розыскной деятельности;</w:t>
      </w:r>
    </w:p>
    <w:p>
      <w:pPr>
        <w:pStyle w:val="Normal"/>
        <w:bidi w:val="0"/>
        <w:spacing w:lineRule="atLeast" w:line="19" w:before="0" w:after="0"/>
        <w:ind w:firstLine="709"/>
        <w:jc w:val="both"/>
        <w:rPr>
          <w:rFonts w:ascii="Times New Roman" w:hAnsi="Times New Roman" w:cstheme="minorBidi"/>
          <w:shd w:fill="auto" w:val="clear"/>
        </w:rPr>
      </w:pPr>
      <w:r>
        <w:rPr>
          <w:rFonts w:eastAsia="Calibri" w:cs="Times New Roman" w:eastAsiaTheme="minorHAnsi" w:ascii="Times New Roman" w:hAnsi="Times New Roman"/>
          <w:sz w:val="28"/>
          <w:szCs w:val="28"/>
          <w:shd w:fill="auto" w:val="clear"/>
        </w:rPr>
        <w:t>2) органы принудительного исполнения Российской Федерации;</w:t>
      </w:r>
    </w:p>
    <w:p>
      <w:pPr>
        <w:pStyle w:val="Normal"/>
        <w:bidi w:val="0"/>
        <w:spacing w:lineRule="atLeast" w:line="19" w:before="0" w:after="0"/>
        <w:ind w:firstLine="709"/>
        <w:jc w:val="both"/>
        <w:rPr>
          <w:rFonts w:ascii="Times New Roman" w:hAnsi="Times New Roman" w:cstheme="minorBidi"/>
          <w:shd w:fill="auto" w:val="clear"/>
        </w:rPr>
      </w:pPr>
      <w:r>
        <w:rPr>
          <w:rFonts w:eastAsia="Calibri" w:cs="Times New Roman" w:eastAsiaTheme="minorHAnsi" w:ascii="Times New Roman" w:hAnsi="Times New Roman"/>
          <w:sz w:val="28"/>
          <w:szCs w:val="28"/>
          <w:shd w:fill="auto" w:val="clear"/>
        </w:rPr>
        <w:t>3) начальники органов военной полиции Вооруженных Сил Российской Федерации, командиры воинских частей, соединений, начальники военных учреждений и гарнизонов;</w:t>
      </w:r>
    </w:p>
    <w:p>
      <w:pPr>
        <w:pStyle w:val="Normal"/>
        <w:bidi w:val="0"/>
        <w:spacing w:lineRule="atLeast" w:line="19" w:before="0" w:after="0"/>
        <w:ind w:firstLine="709"/>
        <w:jc w:val="both"/>
        <w:rPr>
          <w:rFonts w:ascii="Times New Roman" w:hAnsi="Times New Roman" w:cstheme="minorBidi"/>
          <w:shd w:fill="auto" w:val="clear"/>
        </w:rPr>
      </w:pPr>
      <w:r>
        <w:rPr>
          <w:rFonts w:eastAsia="Calibri" w:cs="Times New Roman" w:eastAsiaTheme="minorHAnsi" w:ascii="Times New Roman" w:hAnsi="Times New Roman"/>
          <w:sz w:val="28"/>
          <w:szCs w:val="28"/>
          <w:shd w:fill="auto" w:val="clear"/>
        </w:rPr>
        <w:t>4) органы государственного пожарного надзора федеральной противопожарной службы.</w:t>
      </w:r>
    </w:p>
    <w:p>
      <w:pPr>
        <w:pStyle w:val="Normal"/>
        <w:bidi w:val="0"/>
        <w:spacing w:lineRule="atLeast" w:line="19" w:before="0" w:after="0"/>
        <w:ind w:firstLine="709"/>
        <w:jc w:val="both"/>
        <w:rPr>
          <w:rFonts w:ascii="Times New Roman" w:hAnsi="Times New Roman" w:cstheme="minorBidi"/>
          <w:shd w:fill="auto" w:val="clear"/>
        </w:rPr>
      </w:pPr>
      <w:r>
        <w:rPr>
          <w:rFonts w:eastAsia="Calibri" w:cs="Times New Roman" w:eastAsiaTheme="minorHAnsi" w:ascii="Times New Roman" w:hAnsi="Times New Roman"/>
          <w:sz w:val="28"/>
          <w:szCs w:val="28"/>
          <w:shd w:fill="auto" w:val="clear"/>
        </w:rPr>
        <w:t>2. На органы дознания возлагаются:</w:t>
      </w:r>
    </w:p>
    <w:p>
      <w:pPr>
        <w:pStyle w:val="Normal"/>
        <w:bidi w:val="0"/>
        <w:spacing w:lineRule="atLeast" w:line="19" w:before="0" w:after="0"/>
        <w:ind w:firstLine="709"/>
        <w:jc w:val="both"/>
        <w:rPr>
          <w:rFonts w:ascii="Times New Roman" w:hAnsi="Times New Roman" w:cstheme="minorBidi"/>
          <w:shd w:fill="auto" w:val="clear"/>
        </w:rPr>
      </w:pPr>
      <w:r>
        <w:rPr>
          <w:rFonts w:eastAsia="Calibri" w:cs="Times New Roman" w:eastAsiaTheme="minorHAnsi" w:ascii="Times New Roman" w:hAnsi="Times New Roman"/>
          <w:sz w:val="28"/>
          <w:szCs w:val="28"/>
          <w:shd w:fill="auto" w:val="clear"/>
        </w:rPr>
        <w:t>1) дознание по уголовным делам, по которым производство предварительного следствия необязательно, - в порядке, установленном главой 32 настоящего Кодекса;</w:t>
      </w:r>
    </w:p>
    <w:p>
      <w:pPr>
        <w:pStyle w:val="Normal"/>
        <w:bidi w:val="0"/>
        <w:spacing w:lineRule="atLeast" w:line="19" w:before="0" w:after="0"/>
        <w:ind w:firstLine="709"/>
        <w:jc w:val="both"/>
        <w:rPr>
          <w:rFonts w:ascii="Times New Roman" w:hAnsi="Times New Roman" w:cstheme="minorBidi"/>
          <w:shd w:fill="auto" w:val="clear"/>
        </w:rPr>
      </w:pPr>
      <w:r>
        <w:rPr>
          <w:rFonts w:eastAsia="Calibri" w:cs="Times New Roman" w:eastAsiaTheme="minorHAnsi" w:ascii="Times New Roman" w:hAnsi="Times New Roman"/>
          <w:sz w:val="28"/>
          <w:szCs w:val="28"/>
          <w:shd w:fill="auto" w:val="clear"/>
        </w:rPr>
        <w:t>2) выполнение неотложных следственных действий по уголовным делам, по которым производство предварительного следствия обязательно, - в порядке, установленном статьей 157 настоящего Кодекса;</w:t>
      </w:r>
    </w:p>
    <w:p>
      <w:pPr>
        <w:pStyle w:val="Normal"/>
        <w:bidi w:val="0"/>
        <w:spacing w:lineRule="atLeast" w:line="19" w:before="0" w:after="0"/>
        <w:ind w:firstLine="709"/>
        <w:jc w:val="both"/>
        <w:rPr>
          <w:rFonts w:ascii="Times New Roman" w:hAnsi="Times New Roman" w:cstheme="minorBidi"/>
          <w:shd w:fill="auto" w:val="clear"/>
        </w:rPr>
      </w:pPr>
      <w:r>
        <w:rPr>
          <w:rFonts w:eastAsia="Calibri" w:cs="Times New Roman" w:eastAsiaTheme="minorHAnsi" w:ascii="Times New Roman" w:hAnsi="Times New Roman"/>
          <w:sz w:val="28"/>
          <w:szCs w:val="28"/>
          <w:shd w:fill="auto" w:val="clear"/>
        </w:rPr>
        <w:t>3) осуществление иных предусмотренных настоящим Кодексом полномочий.</w:t>
      </w:r>
    </w:p>
    <w:p>
      <w:pPr>
        <w:pStyle w:val="Normal"/>
        <w:bidi w:val="0"/>
        <w:spacing w:lineRule="atLeast" w:line="19" w:before="0" w:after="0"/>
        <w:ind w:firstLine="709"/>
        <w:jc w:val="both"/>
        <w:rPr>
          <w:rFonts w:ascii="Times New Roman" w:hAnsi="Times New Roman" w:cstheme="minorBidi"/>
          <w:shd w:fill="auto" w:val="clear"/>
        </w:rPr>
      </w:pPr>
      <w:r>
        <w:rPr>
          <w:rFonts w:eastAsia="Calibri" w:cs="Times New Roman" w:eastAsiaTheme="minorHAnsi" w:ascii="Times New Roman" w:hAnsi="Times New Roman"/>
          <w:sz w:val="28"/>
          <w:szCs w:val="28"/>
          <w:shd w:fill="auto" w:val="clear"/>
        </w:rPr>
        <w:t>3. Возбуждение уголовного дела в порядке, установленном статьей 146 настоящего Кодекса, и выполнение неотложных следственных действий возлагаются также на:</w:t>
      </w:r>
    </w:p>
    <w:p>
      <w:pPr>
        <w:pStyle w:val="Normal"/>
        <w:bidi w:val="0"/>
        <w:spacing w:lineRule="atLeast" w:line="19" w:before="0" w:after="0"/>
        <w:ind w:firstLine="709"/>
        <w:jc w:val="both"/>
        <w:rPr>
          <w:rFonts w:ascii="Times New Roman" w:hAnsi="Times New Roman" w:cstheme="minorBidi"/>
          <w:shd w:fill="auto" w:val="clear"/>
        </w:rPr>
      </w:pPr>
      <w:r>
        <w:rPr>
          <w:rFonts w:eastAsia="Calibri" w:cs="Times New Roman" w:eastAsiaTheme="minorHAnsi" w:ascii="Times New Roman" w:hAnsi="Times New Roman"/>
          <w:sz w:val="28"/>
          <w:szCs w:val="28"/>
          <w:shd w:fill="auto" w:val="clear"/>
        </w:rPr>
        <w:t>1) капитанов морских и речных судов, находящихся в дальнем плавании, - по уголовным делам о преступлениях, совершенных на данных судах;</w:t>
      </w:r>
    </w:p>
    <w:p>
      <w:pPr>
        <w:pStyle w:val="Normal"/>
        <w:bidi w:val="0"/>
        <w:spacing w:lineRule="atLeast" w:line="19" w:before="0" w:after="0"/>
        <w:ind w:firstLine="709"/>
        <w:jc w:val="both"/>
        <w:rPr>
          <w:rFonts w:ascii="Times New Roman" w:hAnsi="Times New Roman" w:cstheme="minorBidi"/>
          <w:shd w:fill="auto" w:val="clear"/>
        </w:rPr>
      </w:pPr>
      <w:r>
        <w:rPr>
          <w:rFonts w:eastAsia="Calibri" w:cs="Times New Roman" w:eastAsiaTheme="minorHAnsi" w:ascii="Times New Roman" w:hAnsi="Times New Roman"/>
          <w:sz w:val="28"/>
          <w:szCs w:val="28"/>
          <w:shd w:fill="auto" w:val="clear"/>
        </w:rPr>
        <w:t>2) руководителей геолого-разведочных партий и зимовок, начальников российских антарктических станций и сезонных полевых баз, удаленных от мест расположения органов дознания, указанных в части первой настоящей статьи, - по уголовным делам о преступлениях, совершенных по месту нахождения этих партий, зимовок, станций, сезонных полевых баз;</w:t>
      </w:r>
    </w:p>
    <w:p>
      <w:pPr>
        <w:pStyle w:val="Normal"/>
        <w:bidi w:val="0"/>
        <w:spacing w:lineRule="atLeast" w:line="19" w:before="0" w:after="0"/>
        <w:ind w:firstLine="709"/>
        <w:jc w:val="both"/>
        <w:rPr>
          <w:rFonts w:ascii="Times New Roman" w:hAnsi="Times New Roman" w:cstheme="minorBidi"/>
          <w:shd w:fill="auto" w:val="clear"/>
        </w:rPr>
      </w:pPr>
      <w:r>
        <w:rPr>
          <w:rFonts w:eastAsia="Calibri" w:cs="Times New Roman" w:eastAsiaTheme="minorHAnsi" w:ascii="Times New Roman" w:hAnsi="Times New Roman"/>
          <w:sz w:val="28"/>
          <w:szCs w:val="28"/>
          <w:shd w:fill="auto" w:val="clear"/>
        </w:rPr>
        <w:t>3) глав дипломатических представительств и консульских учреждений Российской Федерации - по уголовным делам о преступлениях, совершенных в пределах территорий данных представительств и учреждений.</w:t>
      </w:r>
    </w:p>
    <w:p>
      <w:pPr>
        <w:pStyle w:val="Normal"/>
        <w:bidi w:val="0"/>
        <w:spacing w:lineRule="atLeast" w:line="19" w:before="0" w:after="0"/>
        <w:ind w:firstLine="709"/>
        <w:jc w:val="center"/>
        <w:rPr>
          <w:rFonts w:ascii="Times New Roman" w:hAnsi="Times New Roman" w:cstheme="minorBidi"/>
          <w:b/>
          <w:b/>
          <w:bCs/>
          <w:shd w:fill="auto" w:val="clear"/>
        </w:rPr>
      </w:pPr>
      <w:r>
        <w:rPr>
          <w:rFonts w:eastAsia="Calibri" w:cs="Times New Roman" w:eastAsiaTheme="minorHAnsi" w:ascii="Times New Roman" w:hAnsi="Times New Roman"/>
          <w:b/>
          <w:bCs/>
          <w:sz w:val="28"/>
          <w:szCs w:val="28"/>
          <w:shd w:fill="auto" w:val="clear"/>
        </w:rPr>
        <w:t>Статья 40_1. Начальник подразделения дознания</w:t>
      </w:r>
    </w:p>
    <w:p>
      <w:pPr>
        <w:pStyle w:val="Normal"/>
        <w:bidi w:val="0"/>
        <w:spacing w:lineRule="atLeast" w:line="19" w:before="0" w:after="0"/>
        <w:ind w:firstLine="709"/>
        <w:jc w:val="both"/>
        <w:rPr>
          <w:rFonts w:ascii="Times New Roman" w:hAnsi="Times New Roman" w:cstheme="minorBidi"/>
          <w:shd w:fill="auto" w:val="clear"/>
        </w:rPr>
      </w:pPr>
      <w:r>
        <w:rPr>
          <w:rFonts w:eastAsia="Calibri" w:cs="Times New Roman" w:eastAsiaTheme="minorHAnsi" w:ascii="Times New Roman" w:hAnsi="Times New Roman"/>
          <w:sz w:val="28"/>
          <w:szCs w:val="28"/>
          <w:shd w:fill="auto" w:val="clear"/>
        </w:rPr>
        <w:t>1. Начальник подразделения дознания по отношению к находящимся в его подчинении дознавателям уполномочен:</w:t>
      </w:r>
    </w:p>
    <w:p>
      <w:pPr>
        <w:pStyle w:val="Normal"/>
        <w:bidi w:val="0"/>
        <w:spacing w:lineRule="atLeast" w:line="19" w:before="0" w:after="0"/>
        <w:ind w:firstLine="709"/>
        <w:jc w:val="both"/>
        <w:rPr>
          <w:rFonts w:ascii="Times New Roman" w:hAnsi="Times New Roman" w:cstheme="minorBidi"/>
          <w:shd w:fill="auto" w:val="clear"/>
        </w:rPr>
      </w:pPr>
      <w:r>
        <w:rPr>
          <w:rFonts w:eastAsia="Calibri" w:cs="Times New Roman" w:eastAsiaTheme="minorHAnsi" w:ascii="Times New Roman" w:hAnsi="Times New Roman"/>
          <w:sz w:val="28"/>
          <w:szCs w:val="28"/>
          <w:shd w:fill="auto" w:val="clear"/>
        </w:rPr>
        <w:t>1) поручать дознавателю проверку сообщения о преступлении, принятие по нему решения в порядке, установленном статьей 145 настоящего Кодекса, выполнение неотложных следственных действий либо производство дознания по уголовному делу;</w:t>
      </w:r>
    </w:p>
    <w:p>
      <w:pPr>
        <w:pStyle w:val="Normal"/>
        <w:bidi w:val="0"/>
        <w:spacing w:lineRule="atLeast" w:line="19" w:before="0" w:after="0"/>
        <w:ind w:firstLine="709"/>
        <w:jc w:val="both"/>
        <w:rPr>
          <w:rFonts w:ascii="Times New Roman" w:hAnsi="Times New Roman" w:cstheme="minorBidi"/>
          <w:shd w:fill="auto" w:val="clear"/>
        </w:rPr>
      </w:pPr>
      <w:r>
        <w:rPr>
          <w:rFonts w:eastAsia="Calibri" w:cs="Times New Roman" w:eastAsiaTheme="minorHAnsi" w:ascii="Times New Roman" w:hAnsi="Times New Roman"/>
          <w:sz w:val="28"/>
          <w:szCs w:val="28"/>
          <w:shd w:fill="auto" w:val="clear"/>
        </w:rPr>
        <w:t>2) изымать уголовное дело у дознавателя и передавать его другому дознавателю с обязательным указанием оснований такой передачи;</w:t>
      </w:r>
    </w:p>
    <w:p>
      <w:pPr>
        <w:pStyle w:val="Normal"/>
        <w:bidi w:val="0"/>
        <w:spacing w:lineRule="atLeast" w:line="19" w:before="0" w:after="0"/>
        <w:ind w:firstLine="709"/>
        <w:jc w:val="both"/>
        <w:rPr>
          <w:rFonts w:ascii="Times New Roman" w:hAnsi="Times New Roman" w:cstheme="minorBidi"/>
          <w:shd w:fill="auto" w:val="clear"/>
        </w:rPr>
      </w:pPr>
      <w:r>
        <w:rPr>
          <w:rFonts w:eastAsia="Calibri" w:cs="Times New Roman" w:eastAsiaTheme="minorHAnsi" w:ascii="Times New Roman" w:hAnsi="Times New Roman"/>
          <w:sz w:val="28"/>
          <w:szCs w:val="28"/>
          <w:shd w:fill="auto" w:val="clear"/>
        </w:rPr>
        <w:t>3) отменять необоснованные постановления дознавателя о приостановлении производства дознания по уголовному делу;</w:t>
      </w:r>
    </w:p>
    <w:p>
      <w:pPr>
        <w:pStyle w:val="Normal"/>
        <w:bidi w:val="0"/>
        <w:spacing w:lineRule="atLeast" w:line="19" w:before="0" w:after="0"/>
        <w:ind w:firstLine="709"/>
        <w:jc w:val="both"/>
        <w:rPr>
          <w:rFonts w:ascii="Times New Roman" w:hAnsi="Times New Roman" w:cstheme="minorBidi"/>
          <w:shd w:fill="auto" w:val="clear"/>
        </w:rPr>
      </w:pPr>
      <w:r>
        <w:rPr>
          <w:rFonts w:eastAsia="Calibri" w:cs="Times New Roman" w:eastAsiaTheme="minorHAnsi" w:ascii="Times New Roman" w:hAnsi="Times New Roman"/>
          <w:sz w:val="28"/>
          <w:szCs w:val="28"/>
          <w:shd w:fill="auto" w:val="clear"/>
        </w:rPr>
        <w:t>4) вносить прокурору ходатайство об отмене незаконных или необоснованных постановлений дознавателя об отказе в возбуждении уголовного дела.</w:t>
      </w:r>
    </w:p>
    <w:p>
      <w:pPr>
        <w:pStyle w:val="Normal"/>
        <w:bidi w:val="0"/>
        <w:spacing w:lineRule="atLeast" w:line="19" w:before="0" w:after="0"/>
        <w:ind w:firstLine="709"/>
        <w:jc w:val="both"/>
        <w:rPr>
          <w:rFonts w:ascii="Times New Roman" w:hAnsi="Times New Roman" w:cstheme="minorBidi"/>
          <w:shd w:fill="auto" w:val="clear"/>
        </w:rPr>
      </w:pPr>
      <w:r>
        <w:rPr>
          <w:rFonts w:eastAsia="Calibri" w:cs="Times New Roman" w:eastAsiaTheme="minorHAnsi" w:ascii="Times New Roman" w:hAnsi="Times New Roman"/>
          <w:sz w:val="28"/>
          <w:szCs w:val="28"/>
          <w:shd w:fill="auto" w:val="clear"/>
        </w:rPr>
        <w:t>2. Начальник подразделения дознания вправе возбудить уголовное дело в порядке, установленном настоящим Кодексом, принять уголовное дело к своему производству и произвести дознание в полном объеме, обладая при этом полномочиями дознавателя, а в случаях, если для расследования уголовного дела была создана группа дознавателей, - полномочиями руководителя этой группы.</w:t>
      </w:r>
    </w:p>
    <w:p>
      <w:pPr>
        <w:pStyle w:val="Normal"/>
        <w:bidi w:val="0"/>
        <w:spacing w:lineRule="atLeast" w:line="19" w:before="0" w:after="0"/>
        <w:ind w:firstLine="709"/>
        <w:jc w:val="both"/>
        <w:rPr>
          <w:rFonts w:ascii="Times New Roman" w:hAnsi="Times New Roman" w:cstheme="minorBidi"/>
          <w:shd w:fill="auto" w:val="clear"/>
        </w:rPr>
      </w:pPr>
      <w:r>
        <w:rPr>
          <w:rFonts w:eastAsia="Calibri" w:cs="Times New Roman" w:eastAsiaTheme="minorHAnsi" w:ascii="Times New Roman" w:hAnsi="Times New Roman"/>
          <w:sz w:val="28"/>
          <w:szCs w:val="28"/>
          <w:shd w:fill="auto" w:val="clear"/>
        </w:rPr>
        <w:t>3. При осуществлении полномочий, предусмотренных настоящей статьей, начальник подразделения дознания вправе:</w:t>
      </w:r>
    </w:p>
    <w:p>
      <w:pPr>
        <w:pStyle w:val="Normal"/>
        <w:bidi w:val="0"/>
        <w:spacing w:lineRule="atLeast" w:line="19" w:before="0" w:after="0"/>
        <w:ind w:firstLine="709"/>
        <w:jc w:val="both"/>
        <w:rPr>
          <w:rFonts w:ascii="Times New Roman" w:hAnsi="Times New Roman" w:cstheme="minorBidi"/>
          <w:shd w:fill="auto" w:val="clear"/>
        </w:rPr>
      </w:pPr>
      <w:r>
        <w:rPr>
          <w:rFonts w:eastAsia="Calibri" w:cs="Times New Roman" w:eastAsiaTheme="minorHAnsi" w:ascii="Times New Roman" w:hAnsi="Times New Roman"/>
          <w:sz w:val="28"/>
          <w:szCs w:val="28"/>
          <w:shd w:fill="auto" w:val="clear"/>
        </w:rPr>
        <w:t>1) проверять материалы проверки сообщения о преступлении и материалы уголовного дела, находящиеся в производстве дознавателя;</w:t>
      </w:r>
    </w:p>
    <w:p>
      <w:pPr>
        <w:pStyle w:val="Normal"/>
        <w:bidi w:val="0"/>
        <w:spacing w:lineRule="atLeast" w:line="19" w:before="0" w:after="0"/>
        <w:ind w:firstLine="709"/>
        <w:jc w:val="both"/>
        <w:rPr>
          <w:rFonts w:ascii="Times New Roman" w:hAnsi="Times New Roman" w:cstheme="minorBidi"/>
          <w:shd w:fill="auto" w:val="clear"/>
        </w:rPr>
      </w:pPr>
      <w:r>
        <w:rPr>
          <w:rFonts w:eastAsia="Calibri" w:cs="Times New Roman" w:eastAsiaTheme="minorHAnsi" w:ascii="Times New Roman" w:hAnsi="Times New Roman"/>
          <w:sz w:val="28"/>
          <w:szCs w:val="28"/>
          <w:shd w:fill="auto" w:val="clear"/>
        </w:rPr>
        <w:t>2) давать дознавателю указания о направлении расследования, производстве отдельных следственных действий, об избрании в отношении подозреваемого меры пресечения, о квалификации преступления и об объеме обвинения.</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4. Указания начальника подразделения дознания по уголовному делу даются в письменном виде и обязательны для исполнения дознавателем, но могут быть обжалованы им начальнику органа дознания или прокурору. Обжалование указаний не приостанавливает их исполнения. При этом дознаватель вправе представить начальнику органа дознания или прокурору материалы уголовного дела и письменные возражения на указания начальника подразделения дознания.</w:t>
      </w:r>
    </w:p>
    <w:p>
      <w:pPr>
        <w:pStyle w:val="Normal"/>
        <w:bidi w:val="0"/>
        <w:spacing w:lineRule="atLeast" w:line="19" w:before="0" w:after="0"/>
        <w:ind w:firstLine="709"/>
        <w:jc w:val="center"/>
        <w:rPr>
          <w:rFonts w:ascii="Times New Roman" w:hAnsi="Times New Roman"/>
          <w:b/>
          <w:b/>
          <w:bCs/>
        </w:rPr>
      </w:pPr>
      <w:r>
        <w:rPr>
          <w:rFonts w:eastAsia="Calibri" w:cs="Times New Roman" w:ascii="Times New Roman" w:hAnsi="Times New Roman" w:eastAsiaTheme="minorHAnsi"/>
          <w:b/>
          <w:bCs/>
          <w:sz w:val="28"/>
          <w:szCs w:val="28"/>
          <w:shd w:fill="auto" w:val="clear"/>
        </w:rPr>
        <w:t>Статья 140. Поводы и основание для возбуждения уголовного дела</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1. Поводами для возбуждения уголовного дела служат:</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1) заявление о преступлении;</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2) явка с повинной;</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3) сообщение о совершенном или готовящемся преступлении, полученное из иных источников;</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4) постановление прокурора о направлении соответствующих материалов в орган предварительного расследования для решения вопроса об уголовном преследовании.</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1_3. Поводом для возбуждения уголовного дела о преступлениях, предусмотренных статьями 198-199_2 Уголовного кодекса Российской Федерации, служат только материалы, которые направлены налоговыми органами в соответствии с законодательством о налогах и сборах для решения вопроса о возбуждении уголовного дела.</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2. Основанием для возбуждения уголовного дела является наличие достаточных данных, указывающих на признаки преступления.</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3. Не могут служить поводом для возбуждения уголовного дела факт представления специальной декларации в соответствии с Федеральным законом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а также сведения, содержащиеся в указанной декларации и документах и (или) сведениях, прилагаемых к указанной декларации.</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 xml:space="preserve">4. Не может служить основанием для возбуждения уголовных дел о преступлениях, предусмотренных статьями 228_1 и 228_4 Уголовного кодекса Российской Федерации в части незаконного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сам факт нахождения лица в состоянии наркотического опьянения или обнаружения в теле человека наркотических средств, психотропных веществ или их аналогов в отсутствие достаточных данных, указывающих на факт их передачи в нарушение положений Федерального закона от 8 января 1998 года </w:t>
      </w:r>
      <w:r>
        <w:rPr>
          <w:rFonts w:eastAsia="Calibri" w:cs="Times New Roman" w:ascii="Times New Roman" w:hAnsi="Times New Roman" w:eastAsiaTheme="minorHAnsi"/>
          <w:sz w:val="28"/>
          <w:szCs w:val="28"/>
          <w:shd w:fill="auto" w:val="clear"/>
        </w:rPr>
        <w:t>№</w:t>
      </w:r>
      <w:r>
        <w:rPr>
          <w:rFonts w:eastAsia="Calibri" w:cs="Times New Roman" w:ascii="Times New Roman" w:hAnsi="Times New Roman" w:eastAsiaTheme="minorHAnsi"/>
          <w:sz w:val="28"/>
          <w:szCs w:val="28"/>
          <w:shd w:fill="auto" w:val="clear"/>
        </w:rPr>
        <w:t xml:space="preserve"> 3-ФЗ «О наркотических средствах и психотропных веществах».</w:t>
      </w:r>
    </w:p>
    <w:p>
      <w:pPr>
        <w:pStyle w:val="Normal"/>
        <w:bidi w:val="0"/>
        <w:spacing w:lineRule="atLeast" w:line="19" w:before="0" w:after="0"/>
        <w:ind w:firstLine="709"/>
        <w:jc w:val="center"/>
        <w:rPr>
          <w:rFonts w:eastAsia="Calibri" w:cs="Times New Roman" w:eastAsiaTheme="minorHAnsi"/>
          <w:sz w:val="28"/>
          <w:szCs w:val="28"/>
          <w:shd w:fill="auto" w:val="clear"/>
        </w:rPr>
      </w:pPr>
      <w:r>
        <w:rPr>
          <w:rFonts w:ascii="Times New Roman" w:hAnsi="Times New Roman"/>
          <w:b/>
          <w:bCs/>
        </w:rPr>
      </w:r>
    </w:p>
    <w:p>
      <w:pPr>
        <w:pStyle w:val="Normal"/>
        <w:bidi w:val="0"/>
        <w:spacing w:lineRule="atLeast" w:line="19" w:before="0" w:after="0"/>
        <w:ind w:firstLine="709"/>
        <w:jc w:val="center"/>
        <w:rPr>
          <w:rFonts w:ascii="Times New Roman" w:hAnsi="Times New Roman"/>
          <w:b/>
          <w:b/>
          <w:bCs/>
        </w:rPr>
      </w:pPr>
      <w:r>
        <w:rPr>
          <w:rFonts w:eastAsia="Calibri" w:cs="Times New Roman" w:ascii="Times New Roman" w:hAnsi="Times New Roman" w:eastAsiaTheme="minorHAnsi"/>
          <w:b/>
          <w:bCs/>
          <w:sz w:val="28"/>
          <w:szCs w:val="28"/>
          <w:shd w:fill="auto" w:val="clear"/>
        </w:rPr>
        <w:t>Статья 141. Заявление о преступлении</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1. Заявление о преступлении может быть сделано в устном или письменном виде.</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2. Письменное заявление о преступлении должно быть подписано заявителем.</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3. Устное заявление о преступлении заносится в протокол, который подписывается заявителем и лицом, принявшим данное заявление. Протокол должен содержать данные о заявителе, а также о документах, удостоверяющих личность заявителя.</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4. Если устное сообщение о преступлении сделано при производстве следственного действия или в ходе судебного разбирательства, то оно заносится соответственно в протокол следственного действия или протокол судебного заседания.</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5. В случае, когда заявитель не может лично присутствовать при составлении протокола, его заявление оформляется в порядке, установленном статьей 143 настоящего Кодекса.</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6. Заявитель предупреждается об уголовной ответственности за заведомо ложный донос в соответствии со статьей 306 Уголовного кодекса Российской Федерации, о чем в протоколе делается отметка, которая удостоверяется подписью заявителя.</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7. Анонимное заявление о преступлении не может служить поводом для возбуждения уголовного дела.</w:t>
      </w:r>
    </w:p>
    <w:p>
      <w:pPr>
        <w:pStyle w:val="Normal"/>
        <w:bidi w:val="0"/>
        <w:spacing w:lineRule="atLeast" w:line="19" w:before="0" w:after="0"/>
        <w:ind w:firstLine="709"/>
        <w:jc w:val="center"/>
        <w:rPr>
          <w:rFonts w:ascii="Times New Roman" w:hAnsi="Times New Roman"/>
          <w:b/>
          <w:b/>
          <w:bCs/>
        </w:rPr>
      </w:pPr>
      <w:r>
        <w:rPr>
          <w:rFonts w:eastAsia="Calibri" w:cs="Times New Roman" w:ascii="Times New Roman" w:hAnsi="Times New Roman" w:eastAsiaTheme="minorHAnsi"/>
          <w:b/>
          <w:bCs/>
          <w:sz w:val="28"/>
          <w:szCs w:val="28"/>
          <w:shd w:fill="auto" w:val="clear"/>
        </w:rPr>
        <w:t>Статья 142. Явка с повинной</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1. Заявление о явке с повинной - добровольное сообщение лица о совершенном им преступлении.</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2. Заявление о явке с повинной может быть сделано как в письменном, так и в устном виде. Устное заявление принимается и заносится в протокол в порядке, установленном частью третьей статьи 141 настоящего Кодекса.</w:t>
      </w:r>
    </w:p>
    <w:p>
      <w:pPr>
        <w:pStyle w:val="Normal"/>
        <w:bidi w:val="0"/>
        <w:spacing w:lineRule="atLeast" w:line="19" w:before="0" w:after="0"/>
        <w:ind w:firstLine="709"/>
        <w:jc w:val="center"/>
        <w:rPr>
          <w:rFonts w:ascii="Times New Roman" w:hAnsi="Times New Roman"/>
          <w:b/>
          <w:b/>
          <w:bCs/>
        </w:rPr>
      </w:pPr>
      <w:r>
        <w:rPr>
          <w:rFonts w:eastAsia="Calibri" w:cs="Times New Roman" w:ascii="Times New Roman" w:hAnsi="Times New Roman" w:eastAsiaTheme="minorHAnsi"/>
          <w:b/>
          <w:bCs/>
          <w:sz w:val="28"/>
          <w:szCs w:val="28"/>
          <w:shd w:fill="auto" w:val="clear"/>
        </w:rPr>
        <w:t>Статья 143. Рапорт об обнаружении признаков преступления</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Сообщение о совершенном или готовящемся преступлении, полученное из иных источников, чем указанные в пунктах 1, 2 и 4 части первой статьи 140 настоящего Кодекса, принимается лицом, получившим данное сообщение, о чем составляется рапорт об обнаружении признаков преступления.</w:t>
      </w:r>
    </w:p>
    <w:p>
      <w:pPr>
        <w:pStyle w:val="Normal"/>
        <w:bidi w:val="0"/>
        <w:spacing w:lineRule="atLeast" w:line="19" w:before="0" w:after="0"/>
        <w:ind w:firstLine="709"/>
        <w:jc w:val="center"/>
        <w:rPr>
          <w:rFonts w:eastAsia="Calibri" w:cs="Times New Roman" w:eastAsiaTheme="minorHAnsi"/>
          <w:sz w:val="28"/>
          <w:szCs w:val="28"/>
          <w:shd w:fill="auto" w:val="clear"/>
        </w:rPr>
      </w:pPr>
      <w:r>
        <w:rPr>
          <w:rFonts w:ascii="Times New Roman" w:hAnsi="Times New Roman"/>
          <w:b/>
          <w:bCs/>
        </w:rPr>
      </w:r>
    </w:p>
    <w:p>
      <w:pPr>
        <w:pStyle w:val="Normal"/>
        <w:bidi w:val="0"/>
        <w:spacing w:lineRule="atLeast" w:line="19" w:before="0" w:after="0"/>
        <w:ind w:firstLine="709"/>
        <w:jc w:val="center"/>
        <w:rPr>
          <w:rFonts w:eastAsia="Calibri" w:cs="Times New Roman" w:eastAsiaTheme="minorHAnsi"/>
          <w:sz w:val="28"/>
          <w:szCs w:val="28"/>
          <w:shd w:fill="auto" w:val="clear"/>
        </w:rPr>
      </w:pPr>
      <w:r>
        <w:rPr>
          <w:rFonts w:ascii="Times New Roman" w:hAnsi="Times New Roman"/>
          <w:b/>
          <w:bCs/>
        </w:rPr>
      </w:r>
    </w:p>
    <w:p>
      <w:pPr>
        <w:pStyle w:val="Normal"/>
        <w:bidi w:val="0"/>
        <w:spacing w:lineRule="atLeast" w:line="19" w:before="0" w:after="0"/>
        <w:ind w:firstLine="709"/>
        <w:jc w:val="center"/>
        <w:rPr>
          <w:rFonts w:ascii="Times New Roman" w:hAnsi="Times New Roman"/>
          <w:b/>
          <w:b/>
          <w:bCs/>
        </w:rPr>
      </w:pPr>
      <w:r>
        <w:rPr>
          <w:rFonts w:eastAsia="Calibri" w:cs="Times New Roman" w:ascii="Times New Roman" w:hAnsi="Times New Roman" w:eastAsiaTheme="minorHAnsi"/>
          <w:b/>
          <w:bCs/>
          <w:sz w:val="28"/>
          <w:szCs w:val="28"/>
          <w:shd w:fill="auto" w:val="clear"/>
        </w:rPr>
        <w:t>Статья 144. Порядок рассмотрения сообщения о преступлении</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1. Дознаватель, орган дознания, следователь, руководитель следственного органа обязаны принять, проверить сообщение о любом совершенном или готовящемся преступлении и в пределах компетенции, установленной настоящим Кодексом, принять по нему решение в срок не позднее 3 суток со дня поступления указанного сообщения. При проверке сообщения о преступлении дознаватель, орган дознания, следователь, руководитель следственного органа вправе получать объяснения, образцы для сравнительного исследования, истребовать документы и предметы, изымать их в порядке, установленном настоящим Кодексом, назначать судебную экспертизу, принимать участие в ее производстве и получать заключение эксперта в разумный срок, производить осмотр места происшествия, документов, предметов, трупов, освидетельствование, требовать производства документальных проверок, ревизий, исследований документов, предметов, трупов, привлекать к участию в этих действиях специалистов, давать органу дознания обязательное для исполнения письменное поручение о проведении оперативно-розыскных мероприятий.</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1_1. Лицам, участвующим в производстве процессуальных действий при проверке сообщения о преступлении, разъясняются их права и обязанности, предусмотренные настоящим Кодексом, и обеспечивается возможность осуществления этих прав в той части, в которой производимые процессуальные действия и принимаемые процессуальные решения затрагивают их интересы, в том числе права не свидетельствовать против самого себя, своего супруга (своей супруги) и других близких родственников, круг которых определен пунктом 4 статьи 5 настоящего Кодекса, пользоваться услугами адвоката, а также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руководителя следственного органа в порядке, установленном главой 16 настоящего Кодекса. Участники проверки сообщения о преступлении могут быть предупреждены о неразглашении данных досудебного производства в порядке, установленном статьей 161 настоящего Кодекса. При необходимости безопасность участника досудебного производства обеспечивается в порядке, установленном частью девятой статьи 166 настоящего Кодекса, в том числе при приеме сообщения о преступлении.</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1_2. Полученные в ходе проверки сообщения о преступлении сведения могут быть использованы в качестве доказательств при условии соблюдения положений статей 75 и 89 настоящего Кодекса. Если после возбуждения уголовного дела стороной защиты или потерпевшим будет заявлено ходатайство о производстве дополнительной либо повторной судебной экспертизы, то такое ходатайство подлежит удовлетворению.</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2. По сообщению о преступлении, распространенному в средствах массовой информации, проверку проводит по поручению прокурора орган дознания, а также по поручению руководителя следственного органа следователь. Редакция, главный редактор соответствующего средства массовой информации обязаны передать по требованию прокурора, следователя или органа дознания имеющиеся в распоряжении соответствующего средства массовой информации документы и материалы, подтверждающие сообщение о преступлении, а также данные о лице, предоставившем указанную информацию, за исключением случаев, когда это лицо поставило условие о сохранении в тайне источника информации.</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3. Руководитель следственного органа, начальник органа дознания вправе по мотивированному ходатайству соответственно следователя, дознавателя продлить до 10 суток срок, установленный частью первой настоящей статьи. При необходимости производства документальных проверок, ревизий, судебных экспертиз, исследований документов, предметов, трупов, а также проведения оперативно-розыскных мероприятий руководитель следственного органа по ходатайству следователя, а прокурор по ходатайству дознавателя вправе продлить этот срок до 30 суток с обязательным указанием на конкретные, фактические обстоятельства, послужившие основанием для такого продления.</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4. Заявителю выдается документ о принятии сообщения о преступлении с указанием данных о лице, его принявшем, а также даты и времени его принятия.</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5. Отказ в приеме сообщения о преступлении может быть обжалован прокурору или в суд в порядке, установленном статьями 124 и 125 настоящего Кодекса.</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6. Заявление потерпевшего или его законного представителя по уголовным делам частного обвинения, поданное в суд, рассматривается судьей в соответствии со статьей 318 настоящего Кодекса. В случаях, предусмотренных частью четвертой статьи 147 настоящего Кодекса, проверка сообщения о преступлении осуществляется в соответствии с правилами, установленными настоящей статьей .</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7. При поступлении из органа дознания сообщения о преступлениях, предусмотренных статьями 199_3 и 199_4 Уголовного кодекса Российской Федерации, следователь при отсутствии оснований для отказа в возбуждении уголовного дела в срок не позднее трех суток с момента поступления такого сообщения направляет в территориальный орган страховщика, в котором состоит на учете страхователь - физическое лицо или страхователь-организация, которые обязаны уплачивать страховые взносы на обязательное социальное страхование от несчастных случаев на производстве и профессиональных заболеваний в государственный внебюджетный фонд (далее в настоящей статье - страхователь), копию такого сообщения с приложением соответствующих документов и предварительного расчета по страховым взносам.</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8. По результатам рассмотрения материалов, направленных следователем в порядке, установленном частью седьмой настоящей статьи, территориальный орган страховщика в срок не позднее 15 суток с момента получения таких материалов:</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1) направляет следователю заключение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о правильности предварительного расчета суммы предполагаемой недоимки по страховым взносам в случае, если обстоятельства, указанные в сообщении о преступлении, были предметом исследования при проведении ранее назначенной проверки правильности исчисления, своевременности и полноты уплаты (перечисления) страховых взносов на обязательное социальное страхование от несчастных случаев на производстве и профессиональных заболеваний, по результатам которой вынесено вступившее в силу решение территориального органа страховщика, а также информацию об обжаловании или о приостановлении исполнения такого решения;</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2) информирует следователя о том, что в отношении страхователя проводится проверка правильности исчисления, своевременности и полноты уплаты (перечисления) страховых взносов на обязательное социальное страхование от несчастных случаев на производстве и профессиональных заболеваний, по результатам которой решение еще не принято либо не вступило в законную силу;</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3) информирует следователя об отсутствии сведений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случае, если указанные в сообщении о преступлении обстоятельства не были предметом исследования при проведении проверки правильности исчисления, своевременности и полноты уплаты (перечисления) страховых взносов на обязательное социальное страхование от несчастных случаев на производстве и профессиональных заболеваний.</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9. После получения заключения территориального органа страховщика, но не позднее 30 суток с момента поступления сообщения о преступлении по результатам рассмотрения этого заключения следователем должно быть принято процессуальное решение. Уголовное дело о преступлениях, предусмотренных статьями 199_3 и 199_4 Уголовного кодекса Российской Федерации, может быть возбуждено следователем до получения из территориального органа страховщика заключения или информации, предусмотренных частью восьмой настоящей статьи, при наличии повода и достаточных данных, указывающих на признаки преступления.</w:t>
      </w:r>
    </w:p>
    <w:p>
      <w:pPr>
        <w:pStyle w:val="Normal"/>
        <w:bidi w:val="0"/>
        <w:spacing w:lineRule="atLeast" w:line="19" w:before="0" w:after="0"/>
        <w:ind w:firstLine="709"/>
        <w:jc w:val="center"/>
        <w:rPr>
          <w:rFonts w:ascii="Times New Roman" w:hAnsi="Times New Roman"/>
          <w:b/>
          <w:b/>
          <w:bCs/>
        </w:rPr>
      </w:pPr>
      <w:r>
        <w:rPr>
          <w:rFonts w:eastAsia="Calibri" w:cs="Times New Roman" w:ascii="Times New Roman" w:hAnsi="Times New Roman" w:eastAsiaTheme="minorHAnsi"/>
          <w:b/>
          <w:bCs/>
          <w:sz w:val="28"/>
          <w:szCs w:val="28"/>
          <w:shd w:fill="auto" w:val="clear"/>
        </w:rPr>
        <w:t>Статья 145. Решения, принимаемые по результатам рассмотрения сообщения о преступлении</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1. По результатам рассмотрения сообщения о преступлении орган дознания, дознаватель, следователь, руководитель следственного органа принимает одно из следующих решений:</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1) о возбуждении уголовного дела в порядке, установленном статьей 146 настоящего Кодекса;</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2) об отказе в возбуждении уголовного дела;</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3) о передаче сообщения по подследственности в соответствии со статьей 151 настоящего Кодекса, а по уголовным делам частного обвинения - в суд в соответствии с частью второй статьи 20 настоящего Кодекса.</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2. О принятом решении сообщается заявителю. При этом заявителю разъясняются его право обжаловать данное решение и порядок обжалования. Копия постановления, вынесенного в соответствии с пунктом 3 части первой настоящей статьи, в течение 24 часов с момента его вынесения направляется прокурору.</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3. В случае принятия решения, предусмотренного пунктом 3 части первой настоящей статьи, орган дознания, дознаватель, следователь, руководитель следственного органа принимает меры по сохранению следов преступления (часть в редакции, введенной в действие с 7 сентября 2007 года Федеральным законом от 5 июня 2007 года N 87-ФЗ; дополнена с 16 декабря 2008 года Федеральным законом от 2 декабря 2008 года N 226-ФЗ - см. предыдущую редакцию).</w:t>
      </w:r>
    </w:p>
    <w:p>
      <w:pPr>
        <w:pStyle w:val="Normal"/>
        <w:bidi w:val="0"/>
        <w:spacing w:lineRule="atLeast" w:line="19" w:before="0" w:after="0"/>
        <w:ind w:firstLine="709"/>
        <w:jc w:val="both"/>
        <w:rPr>
          <w:rFonts w:ascii="Times New Roman" w:hAnsi="Times New Roman"/>
        </w:rPr>
      </w:pPr>
      <w:r>
        <w:rPr>
          <w:rFonts w:eastAsia="Calibri" w:cs="Times New Roman" w:ascii="Times New Roman" w:hAnsi="Times New Roman" w:eastAsiaTheme="minorHAnsi"/>
          <w:sz w:val="28"/>
          <w:szCs w:val="28"/>
          <w:shd w:fill="auto" w:val="clear"/>
        </w:rPr>
        <w:t>4. Споры о передаче сообщения о преступлении по подследственности в соответствии с пунктом 3 части первой настоящей статьи разрешаются прокурором в течение 3 суток с момента поступления соответствующего обращения.</w:t>
      </w:r>
    </w:p>
    <w:sectPr>
      <w:type w:val="nextPage"/>
      <w:pgSz w:w="11906" w:h="16838"/>
      <w:pgMar w:left="1560" w:right="1211" w:header="0" w:top="1440" w:footer="0" w:bottom="1440" w:gutter="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embedSystemFonts/>
  <w:defaultTabStop w:val="420"/>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 w:asciiTheme="minorHAnsi" w:cstheme="minorBidi" w:eastAsiaTheme="minorEastAsia" w:hAnsiTheme="minorHAnsi"/>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val="false"/>
      <w:bidi w:val="0"/>
      <w:jc w:val="both"/>
    </w:pPr>
    <w:rPr>
      <w:rFonts w:ascii="Calibri" w:hAnsi="Calibri" w:eastAsia="宋体" w:cs="" w:asciiTheme="minorHAnsi" w:cstheme="minorBidi" w:eastAsiaTheme="minorEastAsia" w:hAnsiTheme="minorHAnsi"/>
      <w:color w:val="auto"/>
      <w:kern w:val="2"/>
      <w:sz w:val="21"/>
      <w:szCs w:val="24"/>
      <w:lang w:val="en-US" w:eastAsia="zh-CN" w:bidi="ar-SA"/>
    </w:rPr>
  </w:style>
  <w:style w:type="character" w:styleId="DefaultParagraphFont" w:default="1">
    <w:name w:val="Default Paragraph Font"/>
    <w:uiPriority w:val="0"/>
    <w:semiHidden/>
    <w:qFormat/>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table" w:default="1" w:styleId="3">
    <w:name w:val="Normal Table"/>
    <w:uiPriority w:val="0"/>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LibreOffice/7.0.3.1$Linux_X86_64 LibreOffice_project/00$Build-1</Application>
  <Pages>14</Pages>
  <Words>2168</Words>
  <Characters>15403</Characters>
  <CharactersWithSpaces>17499</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2018-07-11T07:11:00Z</dcterms:created>
  <dc:creator>d</dc:creator>
  <dc:description/>
  <dc:language>ru-RU</dc:language>
  <cp:lastModifiedBy/>
  <dcterms:modified xsi:type="dcterms:W3CDTF">2023-01-31T19:00:59Z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2052-10.8.2.6748</vt:lpwstr>
  </property>
  <property fmtid="{D5CDD505-2E9C-101B-9397-08002B2CF9AE}" pid="4" name="LinksUpToDate">
    <vt:bool>0</vt:bool>
  </property>
  <property fmtid="{D5CDD505-2E9C-101B-9397-08002B2CF9AE}" pid="5" name="ScaleCrop">
    <vt:bool>0</vt:bool>
  </property>
</Properties>
</file>