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03C" w:rsidRPr="00DC303C" w:rsidRDefault="00DC303C" w:rsidP="00DC303C">
      <w:pPr>
        <w:pStyle w:val="ConsPlusNormal"/>
        <w:ind w:left="609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C303C"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DC303C" w:rsidRPr="00DC303C" w:rsidRDefault="00DC303C" w:rsidP="00DC303C">
      <w:pPr>
        <w:pStyle w:val="ConsPlusNormal"/>
        <w:ind w:left="6096"/>
        <w:jc w:val="center"/>
        <w:rPr>
          <w:rFonts w:ascii="Times New Roman" w:hAnsi="Times New Roman" w:cs="Times New Roman"/>
          <w:sz w:val="28"/>
          <w:szCs w:val="28"/>
        </w:rPr>
      </w:pPr>
    </w:p>
    <w:p w:rsidR="00DC303C" w:rsidRPr="00DC303C" w:rsidRDefault="00DC303C" w:rsidP="00DC303C">
      <w:pPr>
        <w:pStyle w:val="ConsPlusNormal"/>
        <w:ind w:left="609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DC303C" w:rsidRPr="00DC303C" w:rsidRDefault="00DC303C" w:rsidP="00DC303C">
      <w:pPr>
        <w:pStyle w:val="ConsPlusNormal"/>
        <w:ind w:left="6096"/>
        <w:jc w:val="center"/>
        <w:rPr>
          <w:rFonts w:ascii="Times New Roman" w:hAnsi="Times New Roman" w:cs="Times New Roman"/>
          <w:sz w:val="28"/>
          <w:szCs w:val="28"/>
        </w:rPr>
      </w:pPr>
      <w:r w:rsidRPr="00DC303C">
        <w:rPr>
          <w:rFonts w:ascii="Times New Roman" w:hAnsi="Times New Roman" w:cs="Times New Roman"/>
          <w:sz w:val="28"/>
          <w:szCs w:val="28"/>
        </w:rPr>
        <w:t>приказом МЧС России</w:t>
      </w:r>
    </w:p>
    <w:p w:rsidR="00DC303C" w:rsidRPr="00DC303C" w:rsidRDefault="00DC303C" w:rsidP="00DC303C">
      <w:pPr>
        <w:pStyle w:val="ConsPlusNormal"/>
        <w:ind w:left="6096"/>
        <w:jc w:val="center"/>
        <w:rPr>
          <w:rFonts w:ascii="Times New Roman" w:hAnsi="Times New Roman" w:cs="Times New Roman"/>
          <w:sz w:val="28"/>
          <w:szCs w:val="28"/>
        </w:rPr>
      </w:pPr>
      <w:r w:rsidRPr="00DC303C">
        <w:rPr>
          <w:rFonts w:ascii="Times New Roman" w:hAnsi="Times New Roman" w:cs="Times New Roman"/>
          <w:sz w:val="28"/>
          <w:szCs w:val="28"/>
        </w:rPr>
        <w:t xml:space="preserve">от 16.03.2020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C303C">
        <w:rPr>
          <w:rFonts w:ascii="Times New Roman" w:hAnsi="Times New Roman" w:cs="Times New Roman"/>
          <w:sz w:val="28"/>
          <w:szCs w:val="28"/>
        </w:rPr>
        <w:t xml:space="preserve"> 171</w:t>
      </w:r>
    </w:p>
    <w:p w:rsidR="00DC303C" w:rsidRPr="00DC303C" w:rsidRDefault="00DC303C" w:rsidP="00DC303C">
      <w:pPr>
        <w:pStyle w:val="ConsPlusNormal"/>
        <w:ind w:left="6096"/>
        <w:jc w:val="center"/>
        <w:rPr>
          <w:rFonts w:ascii="Times New Roman" w:hAnsi="Times New Roman" w:cs="Times New Roman"/>
          <w:sz w:val="28"/>
          <w:szCs w:val="28"/>
        </w:rPr>
      </w:pPr>
    </w:p>
    <w:p w:rsidR="00DC303C" w:rsidRPr="00DC303C" w:rsidRDefault="00DC303C" w:rsidP="00DC303C">
      <w:pPr>
        <w:pStyle w:val="ConsPlusNormal"/>
        <w:ind w:left="6096"/>
        <w:jc w:val="center"/>
        <w:rPr>
          <w:rFonts w:ascii="Times New Roman" w:hAnsi="Times New Roman" w:cs="Times New Roman"/>
          <w:sz w:val="28"/>
          <w:szCs w:val="28"/>
        </w:rPr>
      </w:pPr>
      <w:r w:rsidRPr="00DC303C">
        <w:rPr>
          <w:rFonts w:ascii="Times New Roman" w:hAnsi="Times New Roman" w:cs="Times New Roman"/>
          <w:sz w:val="28"/>
          <w:szCs w:val="28"/>
        </w:rPr>
        <w:t>ФОРМА</w:t>
      </w:r>
    </w:p>
    <w:p w:rsidR="00DC303C" w:rsidRPr="00DC303C" w:rsidRDefault="00DC303C" w:rsidP="00DC30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2"/>
        <w:gridCol w:w="1416"/>
        <w:gridCol w:w="3977"/>
      </w:tblGrid>
      <w:tr w:rsidR="00DC303C" w:rsidRPr="00DC303C" w:rsidTr="00DC303C">
        <w:tc>
          <w:tcPr>
            <w:tcW w:w="4592" w:type="dxa"/>
            <w:tcBorders>
              <w:top w:val="nil"/>
              <w:left w:val="nil"/>
              <w:right w:val="nil"/>
            </w:tcBorders>
          </w:tcPr>
          <w:p w:rsidR="00DC303C" w:rsidRPr="00DC303C" w:rsidRDefault="00DC303C" w:rsidP="00C409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3C">
              <w:rPr>
                <w:rFonts w:ascii="Times New Roman" w:hAnsi="Times New Roman" w:cs="Times New Roman"/>
                <w:sz w:val="28"/>
                <w:szCs w:val="28"/>
              </w:rPr>
              <w:t>Зарегистрирована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DC303C" w:rsidRPr="00DC303C" w:rsidRDefault="00DC303C" w:rsidP="00CC60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</w:tcPr>
          <w:p w:rsidR="00DC303C" w:rsidRPr="00DC303C" w:rsidRDefault="00DC303C" w:rsidP="00CC60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03C" w:rsidRPr="00DC303C" w:rsidTr="00DC303C"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303C" w:rsidRPr="00DC303C" w:rsidRDefault="00DC303C" w:rsidP="00DC30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DC303C" w:rsidRPr="00DC303C" w:rsidRDefault="00DC303C" w:rsidP="00DC30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</w:tcPr>
          <w:p w:rsidR="00DC303C" w:rsidRPr="00DC303C" w:rsidRDefault="00DC303C" w:rsidP="00DC30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03C" w:rsidRPr="00DC303C" w:rsidTr="00DC303C">
        <w:tc>
          <w:tcPr>
            <w:tcW w:w="4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303C" w:rsidRPr="00DC303C" w:rsidRDefault="00DC303C" w:rsidP="00DC30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DC303C">
              <w:rPr>
                <w:rFonts w:ascii="Times New Roman" w:hAnsi="Times New Roman" w:cs="Times New Roman"/>
                <w:sz w:val="18"/>
                <w:szCs w:val="28"/>
              </w:rPr>
              <w:t>(Наименование подразделения МЧС России, предоставляющего государственную услугу)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DC303C" w:rsidRPr="00DC303C" w:rsidRDefault="00DC303C" w:rsidP="00DC30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</w:tcPr>
          <w:p w:rsidR="00DC303C" w:rsidRPr="00DC303C" w:rsidRDefault="00DC303C" w:rsidP="00DC30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03C" w:rsidRPr="00DC303C" w:rsidTr="00DC303C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DC303C" w:rsidRPr="00DC303C" w:rsidRDefault="00DC303C" w:rsidP="00CC608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03C">
              <w:rPr>
                <w:rFonts w:ascii="Times New Roman" w:hAnsi="Times New Roman" w:cs="Times New Roman"/>
                <w:sz w:val="28"/>
                <w:szCs w:val="28"/>
              </w:rPr>
              <w:t>"__" ______________ 20__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DC303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DC303C" w:rsidRPr="00DC303C" w:rsidRDefault="00DC303C" w:rsidP="00CC60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</w:tcPr>
          <w:p w:rsidR="00DC303C" w:rsidRPr="00DC303C" w:rsidRDefault="00DC303C" w:rsidP="00CC60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03C" w:rsidRPr="00DC303C" w:rsidTr="00DC303C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DC303C" w:rsidRPr="00DC303C" w:rsidRDefault="00DC303C" w:rsidP="00DC30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03C">
              <w:rPr>
                <w:rFonts w:ascii="Times New Roman" w:hAnsi="Times New Roman" w:cs="Times New Roman"/>
                <w:sz w:val="28"/>
                <w:szCs w:val="28"/>
              </w:rPr>
              <w:t>Регистрационный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DC303C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DC303C" w:rsidRPr="00DC303C" w:rsidRDefault="00DC303C" w:rsidP="00CC60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</w:tcPr>
          <w:p w:rsidR="00DC303C" w:rsidRPr="00DC303C" w:rsidRDefault="00DC303C" w:rsidP="00CC60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03C" w:rsidRPr="00DC303C" w:rsidTr="00DC303C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DC303C" w:rsidRPr="00DC303C" w:rsidRDefault="00DC303C" w:rsidP="00CC60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DC303C" w:rsidRPr="00DC303C" w:rsidRDefault="00DC303C" w:rsidP="00CC60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</w:tcPr>
          <w:p w:rsidR="00DC303C" w:rsidRPr="00DC303C" w:rsidRDefault="00DC303C" w:rsidP="00CC60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03C" w:rsidRPr="00DC303C" w:rsidTr="00DC303C">
        <w:tc>
          <w:tcPr>
            <w:tcW w:w="9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303C" w:rsidRPr="00DC303C" w:rsidRDefault="00DC303C" w:rsidP="00DC30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P530"/>
            <w:bookmarkEnd w:id="0"/>
            <w:r w:rsidRPr="00DC303C">
              <w:rPr>
                <w:rFonts w:ascii="Times New Roman" w:hAnsi="Times New Roman" w:cs="Times New Roman"/>
                <w:b/>
                <w:sz w:val="28"/>
                <w:szCs w:val="28"/>
              </w:rPr>
              <w:t>ДЕКЛАРАЦИЯ</w:t>
            </w:r>
          </w:p>
          <w:p w:rsidR="00DC303C" w:rsidRPr="00DC303C" w:rsidRDefault="00DC303C" w:rsidP="00DC30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3C">
              <w:rPr>
                <w:rFonts w:ascii="Times New Roman" w:hAnsi="Times New Roman" w:cs="Times New Roman"/>
                <w:b/>
                <w:sz w:val="28"/>
                <w:szCs w:val="28"/>
              </w:rPr>
              <w:t>ПОЖАРНОЙ БЕЗОПАСНОСТИ</w:t>
            </w:r>
          </w:p>
        </w:tc>
      </w:tr>
    </w:tbl>
    <w:p w:rsidR="00DC303C" w:rsidRPr="00DC303C" w:rsidRDefault="00DC303C" w:rsidP="00DC30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303C" w:rsidRPr="00DC303C" w:rsidRDefault="00DC303C" w:rsidP="00C409F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03C">
        <w:rPr>
          <w:rFonts w:ascii="Times New Roman" w:hAnsi="Times New Roman" w:cs="Times New Roman"/>
          <w:sz w:val="28"/>
          <w:szCs w:val="28"/>
        </w:rPr>
        <w:t>Настоящая декларация составлена в отношении _______________</w:t>
      </w:r>
      <w:r w:rsidR="00C409F6">
        <w:rPr>
          <w:rFonts w:ascii="Times New Roman" w:hAnsi="Times New Roman" w:cs="Times New Roman"/>
          <w:sz w:val="28"/>
          <w:szCs w:val="28"/>
        </w:rPr>
        <w:t>______</w:t>
      </w:r>
      <w:r w:rsidRPr="00DC303C">
        <w:rPr>
          <w:rFonts w:ascii="Times New Roman" w:hAnsi="Times New Roman" w:cs="Times New Roman"/>
          <w:sz w:val="28"/>
          <w:szCs w:val="28"/>
        </w:rPr>
        <w:t>_</w:t>
      </w:r>
    </w:p>
    <w:p w:rsidR="00DC303C" w:rsidRPr="00DC303C" w:rsidRDefault="00DC303C" w:rsidP="00DC303C">
      <w:pPr>
        <w:pStyle w:val="ConsPlusNonformat"/>
        <w:jc w:val="both"/>
        <w:rPr>
          <w:rFonts w:ascii="Times New Roman" w:hAnsi="Times New Roman" w:cs="Times New Roman"/>
          <w:sz w:val="18"/>
          <w:szCs w:val="28"/>
        </w:rPr>
      </w:pPr>
      <w:r w:rsidRPr="00DC303C">
        <w:rPr>
          <w:rFonts w:ascii="Times New Roman" w:hAnsi="Times New Roman" w:cs="Times New Roman"/>
          <w:sz w:val="1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18"/>
          <w:szCs w:val="28"/>
        </w:rPr>
        <w:tab/>
      </w:r>
      <w:r>
        <w:rPr>
          <w:rFonts w:ascii="Times New Roman" w:hAnsi="Times New Roman" w:cs="Times New Roman"/>
          <w:sz w:val="18"/>
          <w:szCs w:val="28"/>
        </w:rPr>
        <w:tab/>
      </w:r>
      <w:r>
        <w:rPr>
          <w:rFonts w:ascii="Times New Roman" w:hAnsi="Times New Roman" w:cs="Times New Roman"/>
          <w:sz w:val="18"/>
          <w:szCs w:val="28"/>
        </w:rPr>
        <w:tab/>
      </w:r>
      <w:r>
        <w:rPr>
          <w:rFonts w:ascii="Times New Roman" w:hAnsi="Times New Roman" w:cs="Times New Roman"/>
          <w:sz w:val="18"/>
          <w:szCs w:val="28"/>
        </w:rPr>
        <w:tab/>
      </w:r>
      <w:r>
        <w:rPr>
          <w:rFonts w:ascii="Times New Roman" w:hAnsi="Times New Roman" w:cs="Times New Roman"/>
          <w:sz w:val="18"/>
          <w:szCs w:val="28"/>
        </w:rPr>
        <w:tab/>
      </w:r>
      <w:r>
        <w:rPr>
          <w:rFonts w:ascii="Times New Roman" w:hAnsi="Times New Roman" w:cs="Times New Roman"/>
          <w:sz w:val="18"/>
          <w:szCs w:val="28"/>
        </w:rPr>
        <w:tab/>
      </w:r>
      <w:r>
        <w:rPr>
          <w:rFonts w:ascii="Times New Roman" w:hAnsi="Times New Roman" w:cs="Times New Roman"/>
          <w:sz w:val="18"/>
          <w:szCs w:val="28"/>
        </w:rPr>
        <w:tab/>
      </w:r>
      <w:r w:rsidRPr="00DC303C">
        <w:rPr>
          <w:rFonts w:ascii="Times New Roman" w:hAnsi="Times New Roman" w:cs="Times New Roman"/>
          <w:sz w:val="18"/>
          <w:szCs w:val="28"/>
        </w:rPr>
        <w:t>(Функциональное назначение;</w:t>
      </w:r>
    </w:p>
    <w:p w:rsidR="00DC303C" w:rsidRPr="00DC303C" w:rsidRDefault="00DC303C" w:rsidP="00DC30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303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DC303C" w:rsidRPr="00DC303C" w:rsidRDefault="00DC303C" w:rsidP="00DC303C">
      <w:pPr>
        <w:pStyle w:val="ConsPlusNonformat"/>
        <w:jc w:val="center"/>
        <w:rPr>
          <w:rFonts w:ascii="Times New Roman" w:hAnsi="Times New Roman" w:cs="Times New Roman"/>
          <w:sz w:val="18"/>
          <w:szCs w:val="28"/>
        </w:rPr>
      </w:pPr>
      <w:r w:rsidRPr="00DC303C">
        <w:rPr>
          <w:rFonts w:ascii="Times New Roman" w:hAnsi="Times New Roman" w:cs="Times New Roman"/>
          <w:sz w:val="18"/>
          <w:szCs w:val="28"/>
        </w:rPr>
        <w:t>(полное наименование объекта защиты)</w:t>
      </w:r>
    </w:p>
    <w:p w:rsidR="00DC303C" w:rsidRPr="00DC303C" w:rsidRDefault="00DC303C" w:rsidP="00C409F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03C">
        <w:rPr>
          <w:rFonts w:ascii="Times New Roman" w:hAnsi="Times New Roman" w:cs="Times New Roman"/>
          <w:sz w:val="28"/>
          <w:szCs w:val="28"/>
        </w:rPr>
        <w:t>Собственник объекта защиты __________________________</w:t>
      </w:r>
      <w:r w:rsidR="00C409F6">
        <w:rPr>
          <w:rFonts w:ascii="Times New Roman" w:hAnsi="Times New Roman" w:cs="Times New Roman"/>
          <w:sz w:val="28"/>
          <w:szCs w:val="28"/>
        </w:rPr>
        <w:t>_</w:t>
      </w:r>
      <w:r w:rsidRPr="00DC303C">
        <w:rPr>
          <w:rFonts w:ascii="Times New Roman" w:hAnsi="Times New Roman" w:cs="Times New Roman"/>
          <w:sz w:val="28"/>
          <w:szCs w:val="28"/>
        </w:rPr>
        <w:t>__________</w:t>
      </w:r>
    </w:p>
    <w:p w:rsidR="00DC303C" w:rsidRPr="00DC303C" w:rsidRDefault="00DC303C" w:rsidP="00DC303C">
      <w:pPr>
        <w:pStyle w:val="ConsPlusNonformat"/>
        <w:jc w:val="both"/>
        <w:rPr>
          <w:rFonts w:ascii="Times New Roman" w:hAnsi="Times New Roman" w:cs="Times New Roman"/>
          <w:sz w:val="18"/>
          <w:szCs w:val="28"/>
        </w:rPr>
      </w:pPr>
      <w:r w:rsidRPr="00DC303C">
        <w:rPr>
          <w:rFonts w:ascii="Times New Roman" w:hAnsi="Times New Roman" w:cs="Times New Roman"/>
          <w:sz w:val="1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18"/>
          <w:szCs w:val="28"/>
        </w:rPr>
        <w:tab/>
      </w:r>
      <w:r>
        <w:rPr>
          <w:rFonts w:ascii="Times New Roman" w:hAnsi="Times New Roman" w:cs="Times New Roman"/>
          <w:sz w:val="18"/>
          <w:szCs w:val="28"/>
        </w:rPr>
        <w:tab/>
      </w:r>
      <w:r>
        <w:rPr>
          <w:rFonts w:ascii="Times New Roman" w:hAnsi="Times New Roman" w:cs="Times New Roman"/>
          <w:sz w:val="18"/>
          <w:szCs w:val="28"/>
        </w:rPr>
        <w:tab/>
      </w:r>
      <w:r>
        <w:rPr>
          <w:rFonts w:ascii="Times New Roman" w:hAnsi="Times New Roman" w:cs="Times New Roman"/>
          <w:sz w:val="18"/>
          <w:szCs w:val="28"/>
        </w:rPr>
        <w:tab/>
      </w:r>
      <w:r>
        <w:rPr>
          <w:rFonts w:ascii="Times New Roman" w:hAnsi="Times New Roman" w:cs="Times New Roman"/>
          <w:sz w:val="18"/>
          <w:szCs w:val="28"/>
        </w:rPr>
        <w:tab/>
      </w:r>
      <w:r>
        <w:rPr>
          <w:rFonts w:ascii="Times New Roman" w:hAnsi="Times New Roman" w:cs="Times New Roman"/>
          <w:sz w:val="18"/>
          <w:szCs w:val="28"/>
        </w:rPr>
        <w:tab/>
      </w:r>
      <w:proofErr w:type="gramStart"/>
      <w:r w:rsidRPr="00DC303C">
        <w:rPr>
          <w:rFonts w:ascii="Times New Roman" w:hAnsi="Times New Roman" w:cs="Times New Roman"/>
          <w:sz w:val="18"/>
          <w:szCs w:val="28"/>
        </w:rPr>
        <w:t>(Указываются организационно-правовая форма</w:t>
      </w:r>
      <w:proofErr w:type="gramEnd"/>
    </w:p>
    <w:p w:rsidR="00DC303C" w:rsidRPr="00DC303C" w:rsidRDefault="00DC303C" w:rsidP="00DC30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303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DC303C" w:rsidRPr="00DC303C" w:rsidRDefault="00DC303C" w:rsidP="00DC303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C303C">
        <w:rPr>
          <w:rFonts w:ascii="Times New Roman" w:hAnsi="Times New Roman" w:cs="Times New Roman"/>
          <w:sz w:val="18"/>
          <w:szCs w:val="28"/>
        </w:rPr>
        <w:t>юридического лица или фамилия, имя, отчество (при наличии)</w:t>
      </w:r>
      <w:r>
        <w:rPr>
          <w:rFonts w:ascii="Times New Roman" w:hAnsi="Times New Roman" w:cs="Times New Roman"/>
          <w:sz w:val="18"/>
          <w:szCs w:val="28"/>
        </w:rPr>
        <w:t xml:space="preserve"> </w:t>
      </w:r>
      <w:r w:rsidRPr="00DC303C">
        <w:rPr>
          <w:rFonts w:ascii="Times New Roman" w:hAnsi="Times New Roman" w:cs="Times New Roman"/>
          <w:sz w:val="18"/>
          <w:szCs w:val="28"/>
        </w:rPr>
        <w:t>физического лица,</w:t>
      </w:r>
    </w:p>
    <w:p w:rsidR="00DC303C" w:rsidRPr="00DC303C" w:rsidRDefault="00DC303C" w:rsidP="00DC30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303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DC303C" w:rsidRPr="00DC303C" w:rsidRDefault="00DC303C" w:rsidP="00DC303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C303C">
        <w:rPr>
          <w:rFonts w:ascii="Times New Roman" w:hAnsi="Times New Roman" w:cs="Times New Roman"/>
          <w:sz w:val="18"/>
          <w:szCs w:val="28"/>
        </w:rPr>
        <w:t>индивидуального предпринимателя, являющегося собственником объекта</w:t>
      </w:r>
      <w:r>
        <w:rPr>
          <w:rFonts w:ascii="Times New Roman" w:hAnsi="Times New Roman" w:cs="Times New Roman"/>
          <w:sz w:val="18"/>
          <w:szCs w:val="28"/>
        </w:rPr>
        <w:t xml:space="preserve"> </w:t>
      </w:r>
      <w:r w:rsidRPr="00DC303C">
        <w:rPr>
          <w:rFonts w:ascii="Times New Roman" w:hAnsi="Times New Roman" w:cs="Times New Roman"/>
          <w:sz w:val="18"/>
          <w:szCs w:val="28"/>
        </w:rPr>
        <w:t>защиты или лицом, владеющим</w:t>
      </w:r>
    </w:p>
    <w:p w:rsidR="00DC303C" w:rsidRPr="00DC303C" w:rsidRDefault="00DC303C" w:rsidP="00DC30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303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DC303C" w:rsidRPr="00DC303C" w:rsidRDefault="00DC303C" w:rsidP="00DC303C">
      <w:pPr>
        <w:pStyle w:val="ConsPlusNonformat"/>
        <w:jc w:val="center"/>
        <w:rPr>
          <w:rFonts w:ascii="Times New Roman" w:hAnsi="Times New Roman" w:cs="Times New Roman"/>
          <w:sz w:val="18"/>
          <w:szCs w:val="28"/>
        </w:rPr>
      </w:pPr>
      <w:r w:rsidRPr="00DC303C">
        <w:rPr>
          <w:rFonts w:ascii="Times New Roman" w:hAnsi="Times New Roman" w:cs="Times New Roman"/>
          <w:sz w:val="18"/>
          <w:szCs w:val="28"/>
        </w:rPr>
        <w:t>объектом защиты на праве хозяйственного ведения, оперативного управления либо ином законном основании,</w:t>
      </w:r>
    </w:p>
    <w:p w:rsidR="00DC303C" w:rsidRPr="00DC303C" w:rsidRDefault="00DC303C" w:rsidP="00DC30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303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DC303C" w:rsidRPr="00DC303C" w:rsidRDefault="00DC303C" w:rsidP="00DC303C">
      <w:pPr>
        <w:pStyle w:val="ConsPlusNonformat"/>
        <w:jc w:val="center"/>
        <w:rPr>
          <w:rFonts w:ascii="Times New Roman" w:hAnsi="Times New Roman" w:cs="Times New Roman"/>
          <w:sz w:val="18"/>
          <w:szCs w:val="28"/>
        </w:rPr>
      </w:pPr>
      <w:proofErr w:type="gramStart"/>
      <w:r w:rsidRPr="00DC303C">
        <w:rPr>
          <w:rFonts w:ascii="Times New Roman" w:hAnsi="Times New Roman" w:cs="Times New Roman"/>
          <w:sz w:val="18"/>
          <w:szCs w:val="28"/>
        </w:rPr>
        <w:t>предусмотренном</w:t>
      </w:r>
      <w:proofErr w:type="gramEnd"/>
      <w:r w:rsidRPr="00DC303C">
        <w:rPr>
          <w:rFonts w:ascii="Times New Roman" w:hAnsi="Times New Roman" w:cs="Times New Roman"/>
          <w:sz w:val="18"/>
          <w:szCs w:val="28"/>
        </w:rPr>
        <w:t xml:space="preserve"> федеральным законом или договором)</w:t>
      </w:r>
    </w:p>
    <w:p w:rsidR="00C409F6" w:rsidRDefault="00DC303C" w:rsidP="00C409F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03C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записи о государственной</w:t>
      </w:r>
      <w:r w:rsidR="00C409F6">
        <w:rPr>
          <w:rFonts w:ascii="Times New Roman" w:hAnsi="Times New Roman" w:cs="Times New Roman"/>
          <w:sz w:val="28"/>
          <w:szCs w:val="28"/>
        </w:rPr>
        <w:t xml:space="preserve"> </w:t>
      </w:r>
      <w:r w:rsidRPr="00DC303C">
        <w:rPr>
          <w:rFonts w:ascii="Times New Roman" w:hAnsi="Times New Roman" w:cs="Times New Roman"/>
          <w:sz w:val="28"/>
          <w:szCs w:val="28"/>
        </w:rPr>
        <w:t xml:space="preserve">регистрации юридического лица </w:t>
      </w:r>
      <w:r w:rsidR="00C409F6">
        <w:rPr>
          <w:rFonts w:ascii="Times New Roman" w:hAnsi="Times New Roman" w:cs="Times New Roman"/>
          <w:sz w:val="28"/>
          <w:szCs w:val="28"/>
        </w:rPr>
        <w:t>_______</w:t>
      </w:r>
      <w:r w:rsidRPr="00DC303C">
        <w:rPr>
          <w:rFonts w:ascii="Times New Roman" w:hAnsi="Times New Roman" w:cs="Times New Roman"/>
          <w:sz w:val="28"/>
          <w:szCs w:val="28"/>
        </w:rPr>
        <w:t>_</w:t>
      </w:r>
      <w:r w:rsidR="00C409F6">
        <w:rPr>
          <w:rFonts w:ascii="Times New Roman" w:hAnsi="Times New Roman" w:cs="Times New Roman"/>
          <w:sz w:val="28"/>
          <w:szCs w:val="28"/>
        </w:rPr>
        <w:t>___________________</w:t>
      </w:r>
    </w:p>
    <w:p w:rsidR="00DC303C" w:rsidRPr="00DC303C" w:rsidRDefault="00DC303C" w:rsidP="00C409F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03C">
        <w:rPr>
          <w:rFonts w:ascii="Times New Roman" w:hAnsi="Times New Roman" w:cs="Times New Roman"/>
          <w:sz w:val="28"/>
          <w:szCs w:val="28"/>
        </w:rPr>
        <w:t>Идентифика</w:t>
      </w:r>
      <w:r w:rsidR="00C409F6">
        <w:rPr>
          <w:rFonts w:ascii="Times New Roman" w:hAnsi="Times New Roman" w:cs="Times New Roman"/>
          <w:sz w:val="28"/>
          <w:szCs w:val="28"/>
        </w:rPr>
        <w:t>ционный номер налогоплательщика</w:t>
      </w:r>
      <w:r w:rsidRPr="00DC303C">
        <w:rPr>
          <w:rFonts w:ascii="Times New Roman" w:hAnsi="Times New Roman" w:cs="Times New Roman"/>
          <w:sz w:val="28"/>
          <w:szCs w:val="28"/>
        </w:rPr>
        <w:t>__________</w:t>
      </w:r>
      <w:r w:rsidR="00C409F6">
        <w:rPr>
          <w:rFonts w:ascii="Times New Roman" w:hAnsi="Times New Roman" w:cs="Times New Roman"/>
          <w:sz w:val="28"/>
          <w:szCs w:val="28"/>
        </w:rPr>
        <w:t>______________</w:t>
      </w:r>
    </w:p>
    <w:p w:rsidR="00DC303C" w:rsidRPr="00DC303C" w:rsidRDefault="00DC303C" w:rsidP="00C409F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03C">
        <w:rPr>
          <w:rFonts w:ascii="Times New Roman" w:hAnsi="Times New Roman" w:cs="Times New Roman"/>
          <w:sz w:val="28"/>
          <w:szCs w:val="28"/>
        </w:rPr>
        <w:t>Место нахождения объекта защиты ___________________</w:t>
      </w:r>
      <w:r w:rsidR="00C409F6">
        <w:rPr>
          <w:rFonts w:ascii="Times New Roman" w:hAnsi="Times New Roman" w:cs="Times New Roman"/>
          <w:sz w:val="28"/>
          <w:szCs w:val="28"/>
        </w:rPr>
        <w:t>_______________</w:t>
      </w:r>
    </w:p>
    <w:p w:rsidR="00DC303C" w:rsidRPr="00C409F6" w:rsidRDefault="00DC303C" w:rsidP="00C409F6">
      <w:pPr>
        <w:pStyle w:val="ConsPlusNonformat"/>
        <w:ind w:left="4956"/>
        <w:jc w:val="center"/>
        <w:rPr>
          <w:rFonts w:ascii="Times New Roman" w:hAnsi="Times New Roman" w:cs="Times New Roman"/>
          <w:sz w:val="18"/>
          <w:szCs w:val="28"/>
        </w:rPr>
      </w:pPr>
      <w:r w:rsidRPr="00C409F6">
        <w:rPr>
          <w:rFonts w:ascii="Times New Roman" w:hAnsi="Times New Roman" w:cs="Times New Roman"/>
          <w:sz w:val="18"/>
          <w:szCs w:val="28"/>
        </w:rPr>
        <w:t>(Указывается адрес объекта защиты)</w:t>
      </w:r>
    </w:p>
    <w:p w:rsidR="00DC303C" w:rsidRPr="00DC303C" w:rsidRDefault="00DC303C" w:rsidP="00C409F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03C">
        <w:rPr>
          <w:rFonts w:ascii="Times New Roman" w:hAnsi="Times New Roman" w:cs="Times New Roman"/>
          <w:sz w:val="28"/>
          <w:szCs w:val="28"/>
        </w:rPr>
        <w:t>Почтовый и электронный адреса, телефон, факс юридического (физического)</w:t>
      </w:r>
      <w:r w:rsidR="00C409F6">
        <w:rPr>
          <w:rFonts w:ascii="Times New Roman" w:hAnsi="Times New Roman" w:cs="Times New Roman"/>
          <w:sz w:val="28"/>
          <w:szCs w:val="28"/>
        </w:rPr>
        <w:t xml:space="preserve"> </w:t>
      </w:r>
      <w:r w:rsidRPr="00DC303C">
        <w:rPr>
          <w:rFonts w:ascii="Times New Roman" w:hAnsi="Times New Roman" w:cs="Times New Roman"/>
          <w:sz w:val="28"/>
          <w:szCs w:val="28"/>
        </w:rPr>
        <w:t>лица     (при     наличии),     котор</w:t>
      </w:r>
      <w:r w:rsidR="00C409F6">
        <w:rPr>
          <w:rFonts w:ascii="Times New Roman" w:hAnsi="Times New Roman" w:cs="Times New Roman"/>
          <w:sz w:val="28"/>
          <w:szCs w:val="28"/>
        </w:rPr>
        <w:t xml:space="preserve">ому    принадлежит    объект </w:t>
      </w:r>
      <w:r w:rsidRPr="00DC303C">
        <w:rPr>
          <w:rFonts w:ascii="Times New Roman" w:hAnsi="Times New Roman" w:cs="Times New Roman"/>
          <w:sz w:val="28"/>
          <w:szCs w:val="28"/>
        </w:rPr>
        <w:t>защиты________________________________________________________________</w:t>
      </w:r>
    </w:p>
    <w:p w:rsidR="00DC303C" w:rsidRPr="00DC303C" w:rsidRDefault="00DC303C" w:rsidP="00C409F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03C">
        <w:rPr>
          <w:rFonts w:ascii="Times New Roman" w:hAnsi="Times New Roman" w:cs="Times New Roman"/>
          <w:sz w:val="28"/>
          <w:szCs w:val="28"/>
        </w:rPr>
        <w:t xml:space="preserve">    Сведения   о   вводе   объекта   защиты   в   эксплуатацию,  проведении</w:t>
      </w:r>
    </w:p>
    <w:p w:rsidR="00DC303C" w:rsidRPr="00DC303C" w:rsidRDefault="00DC303C" w:rsidP="00DC30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303C">
        <w:rPr>
          <w:rFonts w:ascii="Times New Roman" w:hAnsi="Times New Roman" w:cs="Times New Roman"/>
          <w:sz w:val="28"/>
          <w:szCs w:val="28"/>
        </w:rPr>
        <w:t>реконструкции,   капитального   ремонта,  изменении  класса  функциональной</w:t>
      </w:r>
    </w:p>
    <w:p w:rsidR="00DC303C" w:rsidRPr="00DC303C" w:rsidRDefault="00DC303C" w:rsidP="00DC30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303C">
        <w:rPr>
          <w:rFonts w:ascii="Times New Roman" w:hAnsi="Times New Roman" w:cs="Times New Roman"/>
          <w:sz w:val="28"/>
          <w:szCs w:val="28"/>
        </w:rPr>
        <w:t>пожарной   опасности   (для  объектов  защиты,  введенных  в  эксплуатацию)</w:t>
      </w:r>
    </w:p>
    <w:p w:rsidR="00DC303C" w:rsidRPr="00DC303C" w:rsidRDefault="00DC303C" w:rsidP="00DC30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303C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C303C" w:rsidRPr="00C409F6" w:rsidRDefault="00DC303C" w:rsidP="00C409F6">
      <w:pPr>
        <w:pStyle w:val="ConsPlusNonformat"/>
        <w:jc w:val="center"/>
        <w:rPr>
          <w:rFonts w:ascii="Times New Roman" w:hAnsi="Times New Roman" w:cs="Times New Roman"/>
          <w:sz w:val="18"/>
          <w:szCs w:val="28"/>
        </w:rPr>
      </w:pPr>
      <w:proofErr w:type="gramStart"/>
      <w:r w:rsidRPr="00C409F6">
        <w:rPr>
          <w:rFonts w:ascii="Times New Roman" w:hAnsi="Times New Roman" w:cs="Times New Roman"/>
          <w:sz w:val="18"/>
          <w:szCs w:val="28"/>
        </w:rPr>
        <w:t>(дата ввода объекта защиты в эксплуатацию, проведения реконструкции,</w:t>
      </w:r>
      <w:r w:rsidR="00C409F6">
        <w:rPr>
          <w:rFonts w:ascii="Times New Roman" w:hAnsi="Times New Roman" w:cs="Times New Roman"/>
          <w:sz w:val="18"/>
          <w:szCs w:val="28"/>
        </w:rPr>
        <w:t xml:space="preserve"> </w:t>
      </w:r>
      <w:r w:rsidRPr="00C409F6">
        <w:rPr>
          <w:rFonts w:ascii="Times New Roman" w:hAnsi="Times New Roman" w:cs="Times New Roman"/>
          <w:sz w:val="18"/>
          <w:szCs w:val="28"/>
        </w:rPr>
        <w:t>капитального ремонта,</w:t>
      </w:r>
      <w:proofErr w:type="gramEnd"/>
    </w:p>
    <w:p w:rsidR="00C409F6" w:rsidRDefault="00C409F6" w:rsidP="00DC30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C303C" w:rsidRPr="00DC303C" w:rsidRDefault="00DC303C" w:rsidP="00DC30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303C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</w:t>
      </w:r>
      <w:r w:rsidR="00C409F6">
        <w:rPr>
          <w:rFonts w:ascii="Times New Roman" w:hAnsi="Times New Roman" w:cs="Times New Roman"/>
          <w:sz w:val="28"/>
          <w:szCs w:val="28"/>
        </w:rPr>
        <w:t>_____________________</w:t>
      </w:r>
    </w:p>
    <w:p w:rsidR="00DC303C" w:rsidRPr="00DC303C" w:rsidRDefault="00DC303C" w:rsidP="00C409F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09F6">
        <w:rPr>
          <w:rFonts w:ascii="Times New Roman" w:hAnsi="Times New Roman" w:cs="Times New Roman"/>
          <w:sz w:val="18"/>
          <w:szCs w:val="28"/>
        </w:rPr>
        <w:t>изменения класса функциональной пожарной опасности и объем</w:t>
      </w:r>
      <w:r w:rsidR="00C409F6">
        <w:rPr>
          <w:rFonts w:ascii="Times New Roman" w:hAnsi="Times New Roman" w:cs="Times New Roman"/>
          <w:sz w:val="18"/>
          <w:szCs w:val="28"/>
        </w:rPr>
        <w:t xml:space="preserve"> </w:t>
      </w:r>
      <w:r w:rsidRPr="00C409F6">
        <w:rPr>
          <w:rFonts w:ascii="Times New Roman" w:hAnsi="Times New Roman" w:cs="Times New Roman"/>
          <w:sz w:val="18"/>
          <w:szCs w:val="28"/>
        </w:rPr>
        <w:t xml:space="preserve">проведенных работ </w:t>
      </w:r>
      <w:proofErr w:type="gramStart"/>
      <w:r w:rsidRPr="00C409F6">
        <w:rPr>
          <w:rFonts w:ascii="Times New Roman" w:hAnsi="Times New Roman" w:cs="Times New Roman"/>
          <w:sz w:val="18"/>
          <w:szCs w:val="28"/>
        </w:rPr>
        <w:t>по</w:t>
      </w:r>
      <w:proofErr w:type="gramEnd"/>
    </w:p>
    <w:p w:rsidR="00DC303C" w:rsidRPr="00DC303C" w:rsidRDefault="00DC303C" w:rsidP="00DC30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303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409F6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DC303C" w:rsidRPr="00C409F6" w:rsidRDefault="00DC303C" w:rsidP="00C409F6">
      <w:pPr>
        <w:pStyle w:val="ConsPlusNonformat"/>
        <w:jc w:val="center"/>
        <w:rPr>
          <w:rFonts w:ascii="Times New Roman" w:hAnsi="Times New Roman" w:cs="Times New Roman"/>
          <w:sz w:val="18"/>
          <w:szCs w:val="28"/>
        </w:rPr>
      </w:pPr>
      <w:r w:rsidRPr="00C409F6">
        <w:rPr>
          <w:rFonts w:ascii="Times New Roman" w:hAnsi="Times New Roman" w:cs="Times New Roman"/>
          <w:sz w:val="18"/>
          <w:szCs w:val="28"/>
        </w:rPr>
        <w:t>реконструкции, капитальному ремонту, а также реквизиты документов,</w:t>
      </w:r>
      <w:r w:rsidR="00C409F6">
        <w:rPr>
          <w:rFonts w:ascii="Times New Roman" w:hAnsi="Times New Roman" w:cs="Times New Roman"/>
          <w:sz w:val="18"/>
          <w:szCs w:val="28"/>
        </w:rPr>
        <w:t xml:space="preserve"> </w:t>
      </w:r>
      <w:r w:rsidRPr="00C409F6">
        <w:rPr>
          <w:rFonts w:ascii="Times New Roman" w:hAnsi="Times New Roman" w:cs="Times New Roman"/>
          <w:sz w:val="18"/>
          <w:szCs w:val="28"/>
        </w:rPr>
        <w:t>на основании которых</w:t>
      </w:r>
    </w:p>
    <w:p w:rsidR="00DC303C" w:rsidRPr="00DC303C" w:rsidRDefault="00DC303C" w:rsidP="00DC30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303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409F6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DC303C" w:rsidRPr="00C409F6" w:rsidRDefault="00DC303C" w:rsidP="00C409F6">
      <w:pPr>
        <w:pStyle w:val="ConsPlusNonformat"/>
        <w:jc w:val="center"/>
        <w:rPr>
          <w:rFonts w:ascii="Times New Roman" w:hAnsi="Times New Roman" w:cs="Times New Roman"/>
          <w:sz w:val="18"/>
          <w:szCs w:val="28"/>
        </w:rPr>
      </w:pPr>
      <w:r w:rsidRPr="00C409F6">
        <w:rPr>
          <w:rFonts w:ascii="Times New Roman" w:hAnsi="Times New Roman" w:cs="Times New Roman"/>
          <w:sz w:val="18"/>
          <w:szCs w:val="28"/>
        </w:rPr>
        <w:t>проводились соответствующие работы)</w:t>
      </w:r>
    </w:p>
    <w:p w:rsidR="00DC303C" w:rsidRPr="00DC303C" w:rsidRDefault="00DC303C" w:rsidP="00DC30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0"/>
        <w:gridCol w:w="4052"/>
        <w:gridCol w:w="3032"/>
        <w:gridCol w:w="2126"/>
      </w:tblGrid>
      <w:tr w:rsidR="00DC303C" w:rsidRPr="00DC303C" w:rsidTr="00DE3FC0">
        <w:tc>
          <w:tcPr>
            <w:tcW w:w="830" w:type="dxa"/>
          </w:tcPr>
          <w:p w:rsidR="00DC303C" w:rsidRPr="00DC303C" w:rsidRDefault="00DE3FC0" w:rsidP="00CC60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C303C" w:rsidRPr="00DC30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C303C" w:rsidRPr="00DC303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DC303C" w:rsidRPr="00DC303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210" w:type="dxa"/>
            <w:gridSpan w:val="3"/>
          </w:tcPr>
          <w:p w:rsidR="00DC303C" w:rsidRPr="00DC303C" w:rsidRDefault="00DC303C" w:rsidP="00CC60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3C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</w:t>
            </w:r>
          </w:p>
        </w:tc>
      </w:tr>
      <w:tr w:rsidR="00DC303C" w:rsidRPr="00DC303C" w:rsidTr="00DE3FC0">
        <w:tc>
          <w:tcPr>
            <w:tcW w:w="830" w:type="dxa"/>
            <w:vMerge w:val="restart"/>
            <w:vAlign w:val="center"/>
          </w:tcPr>
          <w:p w:rsidR="00DC303C" w:rsidRPr="00DC303C" w:rsidRDefault="00DC303C" w:rsidP="00CC608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C303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10" w:type="dxa"/>
            <w:gridSpan w:val="3"/>
            <w:vAlign w:val="center"/>
          </w:tcPr>
          <w:p w:rsidR="00DC303C" w:rsidRPr="00DE3FC0" w:rsidRDefault="00DC303C" w:rsidP="00CC60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E3FC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Характеристика объекта защиты</w:t>
            </w:r>
          </w:p>
        </w:tc>
      </w:tr>
      <w:tr w:rsidR="00DC303C" w:rsidRPr="00DC303C" w:rsidTr="00DE3FC0">
        <w:tc>
          <w:tcPr>
            <w:tcW w:w="830" w:type="dxa"/>
            <w:vMerge/>
          </w:tcPr>
          <w:p w:rsidR="00DC303C" w:rsidRPr="00DC303C" w:rsidRDefault="00DC303C" w:rsidP="00CC60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4" w:type="dxa"/>
            <w:gridSpan w:val="2"/>
          </w:tcPr>
          <w:p w:rsidR="00DC303C" w:rsidRPr="00DC303C" w:rsidRDefault="00DC303C" w:rsidP="00CC60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3C">
              <w:rPr>
                <w:rFonts w:ascii="Times New Roman" w:hAnsi="Times New Roman" w:cs="Times New Roman"/>
                <w:sz w:val="28"/>
                <w:szCs w:val="28"/>
              </w:rPr>
              <w:t>Наименование параметра</w:t>
            </w:r>
          </w:p>
        </w:tc>
        <w:tc>
          <w:tcPr>
            <w:tcW w:w="2126" w:type="dxa"/>
            <w:vAlign w:val="bottom"/>
          </w:tcPr>
          <w:p w:rsidR="00DC303C" w:rsidRPr="00DC303C" w:rsidRDefault="00DC303C" w:rsidP="00CC60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3C">
              <w:rPr>
                <w:rFonts w:ascii="Times New Roman" w:hAnsi="Times New Roman" w:cs="Times New Roman"/>
                <w:sz w:val="28"/>
                <w:szCs w:val="28"/>
              </w:rPr>
              <w:t>Значение параметра</w:t>
            </w:r>
          </w:p>
        </w:tc>
      </w:tr>
      <w:tr w:rsidR="00DC303C" w:rsidRPr="00DC303C" w:rsidTr="00DE3FC0">
        <w:tc>
          <w:tcPr>
            <w:tcW w:w="830" w:type="dxa"/>
            <w:vAlign w:val="bottom"/>
          </w:tcPr>
          <w:p w:rsidR="00DC303C" w:rsidRPr="00DC303C" w:rsidRDefault="00DC303C" w:rsidP="00CC60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3C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084" w:type="dxa"/>
            <w:gridSpan w:val="2"/>
            <w:vAlign w:val="center"/>
          </w:tcPr>
          <w:p w:rsidR="00DC303C" w:rsidRPr="00DC303C" w:rsidRDefault="00DC303C" w:rsidP="00CC60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303C">
              <w:rPr>
                <w:rFonts w:ascii="Times New Roman" w:hAnsi="Times New Roman" w:cs="Times New Roman"/>
                <w:sz w:val="28"/>
                <w:szCs w:val="28"/>
              </w:rPr>
              <w:t>Степень огнестойкости</w:t>
            </w:r>
          </w:p>
        </w:tc>
        <w:tc>
          <w:tcPr>
            <w:tcW w:w="2126" w:type="dxa"/>
          </w:tcPr>
          <w:p w:rsidR="00DC303C" w:rsidRPr="00DC303C" w:rsidRDefault="00DC303C" w:rsidP="00CC60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03C" w:rsidRPr="00DC303C" w:rsidTr="00DE3FC0">
        <w:tc>
          <w:tcPr>
            <w:tcW w:w="830" w:type="dxa"/>
            <w:vAlign w:val="center"/>
          </w:tcPr>
          <w:p w:rsidR="00DC303C" w:rsidRPr="00DC303C" w:rsidRDefault="00DC303C" w:rsidP="00CC60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3C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084" w:type="dxa"/>
            <w:gridSpan w:val="2"/>
            <w:vAlign w:val="center"/>
          </w:tcPr>
          <w:p w:rsidR="00DC303C" w:rsidRPr="00DC303C" w:rsidRDefault="00DC303C" w:rsidP="00CC60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303C">
              <w:rPr>
                <w:rFonts w:ascii="Times New Roman" w:hAnsi="Times New Roman" w:cs="Times New Roman"/>
                <w:sz w:val="28"/>
                <w:szCs w:val="28"/>
              </w:rPr>
              <w:t>Класс конструктивной пожарной опасности</w:t>
            </w:r>
          </w:p>
        </w:tc>
        <w:tc>
          <w:tcPr>
            <w:tcW w:w="2126" w:type="dxa"/>
          </w:tcPr>
          <w:p w:rsidR="00DC303C" w:rsidRPr="00DC303C" w:rsidRDefault="00DC303C" w:rsidP="00CC60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03C" w:rsidRPr="00DC303C" w:rsidTr="00DE3FC0">
        <w:tc>
          <w:tcPr>
            <w:tcW w:w="830" w:type="dxa"/>
          </w:tcPr>
          <w:p w:rsidR="00DC303C" w:rsidRPr="00DC303C" w:rsidRDefault="00DC303C" w:rsidP="00CC60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3C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084" w:type="dxa"/>
            <w:gridSpan w:val="2"/>
          </w:tcPr>
          <w:p w:rsidR="00DC303C" w:rsidRPr="00DC303C" w:rsidRDefault="00DC303C" w:rsidP="00CC60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303C">
              <w:rPr>
                <w:rFonts w:ascii="Times New Roman" w:hAnsi="Times New Roman" w:cs="Times New Roman"/>
                <w:sz w:val="28"/>
                <w:szCs w:val="28"/>
              </w:rPr>
              <w:t>Класс функциональной пожарной опасности</w:t>
            </w:r>
          </w:p>
        </w:tc>
        <w:tc>
          <w:tcPr>
            <w:tcW w:w="2126" w:type="dxa"/>
          </w:tcPr>
          <w:p w:rsidR="00DC303C" w:rsidRPr="00DC303C" w:rsidRDefault="00DC303C" w:rsidP="00CC60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03C" w:rsidRPr="00DC303C" w:rsidTr="00DE3FC0">
        <w:tc>
          <w:tcPr>
            <w:tcW w:w="830" w:type="dxa"/>
          </w:tcPr>
          <w:p w:rsidR="00DC303C" w:rsidRPr="00DC303C" w:rsidRDefault="00DC303C" w:rsidP="00CC60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3C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084" w:type="dxa"/>
            <w:gridSpan w:val="2"/>
          </w:tcPr>
          <w:p w:rsidR="00DC303C" w:rsidRPr="00DC303C" w:rsidRDefault="00DC303C" w:rsidP="00CC60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303C">
              <w:rPr>
                <w:rFonts w:ascii="Times New Roman" w:hAnsi="Times New Roman" w:cs="Times New Roman"/>
                <w:sz w:val="28"/>
                <w:szCs w:val="28"/>
              </w:rPr>
              <w:t>Высота здания</w:t>
            </w:r>
          </w:p>
        </w:tc>
        <w:tc>
          <w:tcPr>
            <w:tcW w:w="2126" w:type="dxa"/>
          </w:tcPr>
          <w:p w:rsidR="00DC303C" w:rsidRPr="00DC303C" w:rsidRDefault="00DC303C" w:rsidP="00CC60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03C" w:rsidRPr="00DC303C" w:rsidTr="00DE3FC0">
        <w:tc>
          <w:tcPr>
            <w:tcW w:w="830" w:type="dxa"/>
          </w:tcPr>
          <w:p w:rsidR="00DC303C" w:rsidRPr="00DC303C" w:rsidRDefault="00DC303C" w:rsidP="00CC60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3C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084" w:type="dxa"/>
            <w:gridSpan w:val="2"/>
          </w:tcPr>
          <w:p w:rsidR="00DC303C" w:rsidRPr="00DC303C" w:rsidRDefault="00DC303C" w:rsidP="00CC60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303C">
              <w:rPr>
                <w:rFonts w:ascii="Times New Roman" w:hAnsi="Times New Roman" w:cs="Times New Roman"/>
                <w:sz w:val="28"/>
                <w:szCs w:val="28"/>
              </w:rPr>
              <w:t>Площадь этажа в пределах пожарного отсека здания</w:t>
            </w:r>
          </w:p>
        </w:tc>
        <w:tc>
          <w:tcPr>
            <w:tcW w:w="2126" w:type="dxa"/>
          </w:tcPr>
          <w:p w:rsidR="00DC303C" w:rsidRPr="00DC303C" w:rsidRDefault="00DC303C" w:rsidP="00CC60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03C" w:rsidRPr="00DC303C" w:rsidTr="00DE3FC0">
        <w:tc>
          <w:tcPr>
            <w:tcW w:w="830" w:type="dxa"/>
          </w:tcPr>
          <w:p w:rsidR="00DC303C" w:rsidRPr="00DC303C" w:rsidRDefault="00DC303C" w:rsidP="00CC60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3C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7084" w:type="dxa"/>
            <w:gridSpan w:val="2"/>
          </w:tcPr>
          <w:p w:rsidR="00DC303C" w:rsidRPr="00DC303C" w:rsidRDefault="00DC303C" w:rsidP="00CC60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303C">
              <w:rPr>
                <w:rFonts w:ascii="Times New Roman" w:hAnsi="Times New Roman" w:cs="Times New Roman"/>
                <w:sz w:val="28"/>
                <w:szCs w:val="28"/>
              </w:rPr>
              <w:t>Объем здания</w:t>
            </w:r>
          </w:p>
        </w:tc>
        <w:tc>
          <w:tcPr>
            <w:tcW w:w="2126" w:type="dxa"/>
          </w:tcPr>
          <w:p w:rsidR="00DC303C" w:rsidRPr="00DC303C" w:rsidRDefault="00DC303C" w:rsidP="00CC60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03C" w:rsidRPr="00DC303C" w:rsidTr="00DE3FC0">
        <w:tc>
          <w:tcPr>
            <w:tcW w:w="830" w:type="dxa"/>
            <w:vAlign w:val="center"/>
          </w:tcPr>
          <w:p w:rsidR="00DC303C" w:rsidRPr="00DC303C" w:rsidRDefault="00DC303C" w:rsidP="00CC60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3C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7084" w:type="dxa"/>
            <w:gridSpan w:val="2"/>
            <w:vAlign w:val="center"/>
          </w:tcPr>
          <w:p w:rsidR="00DC303C" w:rsidRPr="00DC303C" w:rsidRDefault="00DC303C" w:rsidP="00CC60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303C">
              <w:rPr>
                <w:rFonts w:ascii="Times New Roman" w:hAnsi="Times New Roman" w:cs="Times New Roman"/>
                <w:sz w:val="28"/>
                <w:szCs w:val="28"/>
              </w:rPr>
              <w:t>Количество этажей</w:t>
            </w:r>
          </w:p>
        </w:tc>
        <w:tc>
          <w:tcPr>
            <w:tcW w:w="2126" w:type="dxa"/>
          </w:tcPr>
          <w:p w:rsidR="00DC303C" w:rsidRPr="00DC303C" w:rsidRDefault="00DC303C" w:rsidP="00CC60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03C" w:rsidRPr="00DC303C" w:rsidTr="00DE3FC0">
        <w:tc>
          <w:tcPr>
            <w:tcW w:w="830" w:type="dxa"/>
          </w:tcPr>
          <w:p w:rsidR="00DC303C" w:rsidRPr="00DC303C" w:rsidRDefault="00DC303C" w:rsidP="00CC60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3C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7084" w:type="dxa"/>
            <w:gridSpan w:val="2"/>
          </w:tcPr>
          <w:p w:rsidR="00DC303C" w:rsidRPr="00DC303C" w:rsidRDefault="00DC303C" w:rsidP="00CC60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303C">
              <w:rPr>
                <w:rFonts w:ascii="Times New Roman" w:hAnsi="Times New Roman" w:cs="Times New Roman"/>
                <w:sz w:val="28"/>
                <w:szCs w:val="28"/>
              </w:rPr>
              <w:t>Категория наружных установок по пожарной опасности, категория зданий, сооружений по пожарной и взрывопожарной опасности (указывается для зданий производственного или складского назначения)</w:t>
            </w:r>
          </w:p>
        </w:tc>
        <w:tc>
          <w:tcPr>
            <w:tcW w:w="2126" w:type="dxa"/>
          </w:tcPr>
          <w:p w:rsidR="00DC303C" w:rsidRPr="00DC303C" w:rsidRDefault="00DC303C" w:rsidP="00CC60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03C" w:rsidRPr="00DC303C" w:rsidTr="00DE3FC0">
        <w:tc>
          <w:tcPr>
            <w:tcW w:w="830" w:type="dxa"/>
          </w:tcPr>
          <w:p w:rsidR="00DC303C" w:rsidRPr="00DC303C" w:rsidRDefault="00DC303C" w:rsidP="00CC60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3C"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7084" w:type="dxa"/>
            <w:gridSpan w:val="2"/>
            <w:vAlign w:val="bottom"/>
          </w:tcPr>
          <w:p w:rsidR="00DC303C" w:rsidRPr="00DC303C" w:rsidRDefault="00DC303C" w:rsidP="00CC60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303C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и тип систем противопожарной защиты (системы </w:t>
            </w:r>
            <w:proofErr w:type="spellStart"/>
            <w:r w:rsidRPr="00DC303C">
              <w:rPr>
                <w:rFonts w:ascii="Times New Roman" w:hAnsi="Times New Roman" w:cs="Times New Roman"/>
                <w:sz w:val="28"/>
                <w:szCs w:val="28"/>
              </w:rPr>
              <w:t>противодымной</w:t>
            </w:r>
            <w:proofErr w:type="spellEnd"/>
            <w:r w:rsidRPr="00DC303C">
              <w:rPr>
                <w:rFonts w:ascii="Times New Roman" w:hAnsi="Times New Roman" w:cs="Times New Roman"/>
                <w:sz w:val="28"/>
                <w:szCs w:val="28"/>
              </w:rPr>
              <w:t xml:space="preserve"> защиты, пожарной сигнализации, пожаротушения, оповещения и управления эвакуацией, внутренний и наружный противопожарные водопроводы)</w:t>
            </w:r>
          </w:p>
        </w:tc>
        <w:tc>
          <w:tcPr>
            <w:tcW w:w="2126" w:type="dxa"/>
          </w:tcPr>
          <w:p w:rsidR="00DC303C" w:rsidRPr="00DC303C" w:rsidRDefault="00DC303C" w:rsidP="00CC60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03C" w:rsidRPr="00DC303C" w:rsidTr="00DE3FC0">
        <w:tc>
          <w:tcPr>
            <w:tcW w:w="10040" w:type="dxa"/>
            <w:gridSpan w:val="4"/>
          </w:tcPr>
          <w:p w:rsidR="00DC303C" w:rsidRPr="00DC303C" w:rsidRDefault="00DC303C" w:rsidP="00CC60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03C" w:rsidRPr="00DC303C" w:rsidTr="00DE3FC0">
        <w:tc>
          <w:tcPr>
            <w:tcW w:w="830" w:type="dxa"/>
          </w:tcPr>
          <w:p w:rsidR="00DC303C" w:rsidRPr="00DC303C" w:rsidRDefault="00DC303C" w:rsidP="00CC608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C303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210" w:type="dxa"/>
            <w:gridSpan w:val="3"/>
          </w:tcPr>
          <w:p w:rsidR="00DC303C" w:rsidRPr="00DE3FC0" w:rsidRDefault="00DC303C" w:rsidP="00CC60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E3FC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Оценка пожарного риска, проведенная на объекте защиты</w:t>
            </w:r>
          </w:p>
          <w:p w:rsidR="00DC303C" w:rsidRPr="00DC303C" w:rsidRDefault="00DC303C" w:rsidP="00CC60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3FC0">
              <w:rPr>
                <w:rFonts w:ascii="Times New Roman" w:hAnsi="Times New Roman" w:cs="Times New Roman"/>
                <w:sz w:val="18"/>
                <w:szCs w:val="28"/>
              </w:rPr>
              <w:t>(Заполняется, если проводился расчет пожарного риска.</w:t>
            </w:r>
            <w:proofErr w:type="gramEnd"/>
            <w:r w:rsidRPr="00DE3FC0"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  <w:proofErr w:type="gramStart"/>
            <w:r w:rsidRPr="00DE3FC0">
              <w:rPr>
                <w:rFonts w:ascii="Times New Roman" w:hAnsi="Times New Roman" w:cs="Times New Roman"/>
                <w:sz w:val="18"/>
                <w:szCs w:val="28"/>
              </w:rPr>
              <w:t>В разделе указываются расчетные значения пожарного риска, а также комплекс выполняемых дополнительных инженерно-технических и организационных мероприятий для обеспечения допустимого значения уровня пожарного риска, в том числе перечень и тип систем противопожарной защиты)</w:t>
            </w:r>
            <w:proofErr w:type="gramEnd"/>
          </w:p>
        </w:tc>
      </w:tr>
      <w:tr w:rsidR="00DC303C" w:rsidRPr="00DC303C" w:rsidTr="00DE3FC0">
        <w:tc>
          <w:tcPr>
            <w:tcW w:w="10040" w:type="dxa"/>
            <w:gridSpan w:val="4"/>
          </w:tcPr>
          <w:p w:rsidR="00DC303C" w:rsidRPr="00DC303C" w:rsidRDefault="00DC303C" w:rsidP="00CC60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03C" w:rsidRPr="00DC303C" w:rsidTr="00DE3FC0">
        <w:tc>
          <w:tcPr>
            <w:tcW w:w="830" w:type="dxa"/>
          </w:tcPr>
          <w:p w:rsidR="00DC303C" w:rsidRPr="00DC303C" w:rsidRDefault="00DC303C" w:rsidP="00CC608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C303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210" w:type="dxa"/>
            <w:gridSpan w:val="3"/>
          </w:tcPr>
          <w:p w:rsidR="00DC303C" w:rsidRPr="00DE3FC0" w:rsidRDefault="00DC303C" w:rsidP="00CC60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E3FC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Оценка возможного ущерба имуществу третьих лиц от пожара</w:t>
            </w:r>
          </w:p>
          <w:p w:rsidR="00DC303C" w:rsidRPr="00DC303C" w:rsidRDefault="00DC303C" w:rsidP="00CC60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FC0">
              <w:rPr>
                <w:rFonts w:ascii="Times New Roman" w:hAnsi="Times New Roman" w:cs="Times New Roman"/>
                <w:sz w:val="18"/>
                <w:szCs w:val="28"/>
              </w:rPr>
              <w:t>(Заполняется самостоятельно, исходя из собственной оценки возможного ущерба имуществу третьих лиц от пожара, либо приводятся реквизиты документов страхования)</w:t>
            </w:r>
          </w:p>
        </w:tc>
      </w:tr>
      <w:tr w:rsidR="00DC303C" w:rsidRPr="00DC303C" w:rsidTr="00DE3FC0">
        <w:tc>
          <w:tcPr>
            <w:tcW w:w="10040" w:type="dxa"/>
            <w:gridSpan w:val="4"/>
          </w:tcPr>
          <w:p w:rsidR="00DC303C" w:rsidRPr="00DC303C" w:rsidRDefault="00DC303C" w:rsidP="00CC60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03C" w:rsidRPr="00DC303C" w:rsidTr="00DE3FC0">
        <w:tc>
          <w:tcPr>
            <w:tcW w:w="830" w:type="dxa"/>
            <w:vMerge w:val="restart"/>
          </w:tcPr>
          <w:p w:rsidR="00DC303C" w:rsidRPr="00DC303C" w:rsidRDefault="00DC303C" w:rsidP="00CC608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C303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210" w:type="dxa"/>
            <w:gridSpan w:val="3"/>
          </w:tcPr>
          <w:p w:rsidR="00DC303C" w:rsidRPr="00DE3FC0" w:rsidRDefault="00DC303C" w:rsidP="00CC60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E3FC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Сведения о выполнении мероприятий по обеспечению пожарной безопасности, выполнение которых должно обеспечиваться на объекте защиты</w:t>
            </w:r>
          </w:p>
        </w:tc>
      </w:tr>
      <w:tr w:rsidR="00DC303C" w:rsidRPr="00DC303C" w:rsidTr="00DE3FC0">
        <w:tc>
          <w:tcPr>
            <w:tcW w:w="830" w:type="dxa"/>
            <w:vMerge/>
          </w:tcPr>
          <w:p w:rsidR="00DC303C" w:rsidRPr="00DC303C" w:rsidRDefault="00DC303C" w:rsidP="00CC60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2" w:type="dxa"/>
          </w:tcPr>
          <w:p w:rsidR="00DC303C" w:rsidRPr="00DC303C" w:rsidRDefault="00DC303C" w:rsidP="00CC60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3C">
              <w:rPr>
                <w:rFonts w:ascii="Times New Roman" w:hAnsi="Times New Roman" w:cs="Times New Roman"/>
                <w:sz w:val="28"/>
                <w:szCs w:val="28"/>
              </w:rPr>
              <w:t>Наименование противопожарного мероприятия</w:t>
            </w:r>
          </w:p>
        </w:tc>
        <w:tc>
          <w:tcPr>
            <w:tcW w:w="3032" w:type="dxa"/>
            <w:vAlign w:val="bottom"/>
          </w:tcPr>
          <w:p w:rsidR="00DC303C" w:rsidRPr="00DC303C" w:rsidRDefault="00DC303C" w:rsidP="00CC60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3C">
              <w:rPr>
                <w:rFonts w:ascii="Times New Roman" w:hAnsi="Times New Roman" w:cs="Times New Roman"/>
                <w:sz w:val="28"/>
                <w:szCs w:val="28"/>
              </w:rPr>
              <w:t>Реквизиты нормативных правовых актов и нормативных документов по пожарной безопасности, перечень статей (частей, пунктов) устанавливающих требования пожарной безопасности к объекту защиты</w:t>
            </w:r>
          </w:p>
        </w:tc>
        <w:tc>
          <w:tcPr>
            <w:tcW w:w="2126" w:type="dxa"/>
          </w:tcPr>
          <w:p w:rsidR="00DC303C" w:rsidRPr="00DC303C" w:rsidRDefault="00DC303C" w:rsidP="00CC60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3C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выполнении </w:t>
            </w:r>
            <w:proofErr w:type="gramStart"/>
            <w:r w:rsidRPr="00DC303C">
              <w:rPr>
                <w:rFonts w:ascii="Times New Roman" w:hAnsi="Times New Roman" w:cs="Times New Roman"/>
                <w:sz w:val="28"/>
                <w:szCs w:val="28"/>
              </w:rPr>
              <w:t>выполняется</w:t>
            </w:r>
            <w:proofErr w:type="gramEnd"/>
            <w:r w:rsidRPr="00DC303C">
              <w:rPr>
                <w:rFonts w:ascii="Times New Roman" w:hAnsi="Times New Roman" w:cs="Times New Roman"/>
                <w:sz w:val="28"/>
                <w:szCs w:val="28"/>
              </w:rPr>
              <w:t>/не выполняется</w:t>
            </w:r>
          </w:p>
        </w:tc>
      </w:tr>
      <w:tr w:rsidR="00DC303C" w:rsidRPr="00DC303C" w:rsidTr="00DE3FC0">
        <w:tc>
          <w:tcPr>
            <w:tcW w:w="830" w:type="dxa"/>
          </w:tcPr>
          <w:p w:rsidR="00DC303C" w:rsidRPr="00DC303C" w:rsidRDefault="00DC303C" w:rsidP="00CC60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3C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052" w:type="dxa"/>
            <w:vAlign w:val="bottom"/>
          </w:tcPr>
          <w:p w:rsidR="00DC303C" w:rsidRPr="00DC303C" w:rsidRDefault="00DC303C" w:rsidP="00CC60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303C">
              <w:rPr>
                <w:rFonts w:ascii="Times New Roman" w:hAnsi="Times New Roman" w:cs="Times New Roman"/>
                <w:sz w:val="28"/>
                <w:szCs w:val="28"/>
              </w:rPr>
              <w:t>Противопожарные расстояния между зданиями и сооружениями</w:t>
            </w:r>
          </w:p>
        </w:tc>
        <w:tc>
          <w:tcPr>
            <w:tcW w:w="3032" w:type="dxa"/>
          </w:tcPr>
          <w:p w:rsidR="00DC303C" w:rsidRPr="00DC303C" w:rsidRDefault="00DC303C" w:rsidP="00CC60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C303C" w:rsidRPr="00DC303C" w:rsidRDefault="00DC303C" w:rsidP="00CC60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03C" w:rsidRPr="00DC303C" w:rsidTr="00DE3FC0">
        <w:tc>
          <w:tcPr>
            <w:tcW w:w="830" w:type="dxa"/>
          </w:tcPr>
          <w:p w:rsidR="00DC303C" w:rsidRPr="00DC303C" w:rsidRDefault="00DC303C" w:rsidP="00CC60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3C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052" w:type="dxa"/>
            <w:vAlign w:val="bottom"/>
          </w:tcPr>
          <w:p w:rsidR="00DC303C" w:rsidRPr="00DC303C" w:rsidRDefault="00DC303C" w:rsidP="00CC60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303C">
              <w:rPr>
                <w:rFonts w:ascii="Times New Roman" w:hAnsi="Times New Roman" w:cs="Times New Roman"/>
                <w:sz w:val="28"/>
                <w:szCs w:val="28"/>
              </w:rPr>
              <w:t>Наружное противопожарное водоснабжение</w:t>
            </w:r>
          </w:p>
        </w:tc>
        <w:tc>
          <w:tcPr>
            <w:tcW w:w="3032" w:type="dxa"/>
          </w:tcPr>
          <w:p w:rsidR="00DC303C" w:rsidRPr="00DC303C" w:rsidRDefault="00DC303C" w:rsidP="00CC60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C303C" w:rsidRPr="00DC303C" w:rsidRDefault="00DC303C" w:rsidP="00CC60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03C" w:rsidRPr="00DC303C" w:rsidTr="00DE3FC0">
        <w:tc>
          <w:tcPr>
            <w:tcW w:w="830" w:type="dxa"/>
          </w:tcPr>
          <w:p w:rsidR="00DC303C" w:rsidRPr="00DC303C" w:rsidRDefault="00DC303C" w:rsidP="00CC60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3C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4052" w:type="dxa"/>
            <w:vAlign w:val="bottom"/>
          </w:tcPr>
          <w:p w:rsidR="00DC303C" w:rsidRPr="00DC303C" w:rsidRDefault="00DC303C" w:rsidP="00CC60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303C">
              <w:rPr>
                <w:rFonts w:ascii="Times New Roman" w:hAnsi="Times New Roman" w:cs="Times New Roman"/>
                <w:sz w:val="28"/>
                <w:szCs w:val="28"/>
              </w:rPr>
              <w:t>Проезды и подъезды для пожарной техники</w:t>
            </w:r>
          </w:p>
        </w:tc>
        <w:tc>
          <w:tcPr>
            <w:tcW w:w="3032" w:type="dxa"/>
          </w:tcPr>
          <w:p w:rsidR="00DC303C" w:rsidRPr="00DC303C" w:rsidRDefault="00DC303C" w:rsidP="00CC60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C303C" w:rsidRPr="00DC303C" w:rsidRDefault="00DC303C" w:rsidP="00CC60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03C" w:rsidRPr="00DC303C" w:rsidTr="00DE3FC0">
        <w:tc>
          <w:tcPr>
            <w:tcW w:w="830" w:type="dxa"/>
          </w:tcPr>
          <w:p w:rsidR="00DC303C" w:rsidRPr="00DC303C" w:rsidRDefault="00DC303C" w:rsidP="00CC60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3C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4052" w:type="dxa"/>
            <w:vAlign w:val="bottom"/>
          </w:tcPr>
          <w:p w:rsidR="00DC303C" w:rsidRPr="00DC303C" w:rsidRDefault="00DC303C" w:rsidP="00CC60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303C">
              <w:rPr>
                <w:rFonts w:ascii="Times New Roman" w:hAnsi="Times New Roman" w:cs="Times New Roman"/>
                <w:sz w:val="28"/>
                <w:szCs w:val="28"/>
              </w:rPr>
              <w:t>Конструктивные и объемно-планировочные решения, степень огнестойкости и класс конструктивной пожарной опасности</w:t>
            </w:r>
          </w:p>
        </w:tc>
        <w:tc>
          <w:tcPr>
            <w:tcW w:w="3032" w:type="dxa"/>
          </w:tcPr>
          <w:p w:rsidR="00DC303C" w:rsidRPr="00DC303C" w:rsidRDefault="00DC303C" w:rsidP="00CC60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C303C" w:rsidRPr="00DC303C" w:rsidRDefault="00DC303C" w:rsidP="00CC60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03C" w:rsidRPr="00DC303C" w:rsidTr="00DE3FC0">
        <w:tc>
          <w:tcPr>
            <w:tcW w:w="830" w:type="dxa"/>
          </w:tcPr>
          <w:p w:rsidR="00DC303C" w:rsidRPr="00DC303C" w:rsidRDefault="00DC303C" w:rsidP="00CC60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3C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4052" w:type="dxa"/>
            <w:vAlign w:val="bottom"/>
          </w:tcPr>
          <w:p w:rsidR="00DC303C" w:rsidRPr="00DC303C" w:rsidRDefault="00DC303C" w:rsidP="00CC60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303C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людей при возникновении пожара, эвакуационные пути и выходы</w:t>
            </w:r>
          </w:p>
        </w:tc>
        <w:tc>
          <w:tcPr>
            <w:tcW w:w="3032" w:type="dxa"/>
          </w:tcPr>
          <w:p w:rsidR="00DC303C" w:rsidRPr="00DC303C" w:rsidRDefault="00DC303C" w:rsidP="00CC60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C303C" w:rsidRPr="00DC303C" w:rsidRDefault="00DC303C" w:rsidP="00CC60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03C" w:rsidRPr="00DC303C" w:rsidTr="00DE3FC0">
        <w:tc>
          <w:tcPr>
            <w:tcW w:w="830" w:type="dxa"/>
          </w:tcPr>
          <w:p w:rsidR="00DC303C" w:rsidRPr="00DC303C" w:rsidRDefault="00DC303C" w:rsidP="00CC60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3C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4052" w:type="dxa"/>
            <w:vAlign w:val="bottom"/>
          </w:tcPr>
          <w:p w:rsidR="00DC303C" w:rsidRPr="00DC303C" w:rsidRDefault="00DC303C" w:rsidP="00CC60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303C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пожарно-спасательных подразделений при ликвидации пожара</w:t>
            </w:r>
          </w:p>
        </w:tc>
        <w:tc>
          <w:tcPr>
            <w:tcW w:w="3032" w:type="dxa"/>
          </w:tcPr>
          <w:p w:rsidR="00DC303C" w:rsidRPr="00DC303C" w:rsidRDefault="00DC303C" w:rsidP="00CC60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C303C" w:rsidRPr="00DC303C" w:rsidRDefault="00DC303C" w:rsidP="00CC60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03C" w:rsidRPr="00DC303C" w:rsidTr="00DE3FC0">
        <w:tc>
          <w:tcPr>
            <w:tcW w:w="830" w:type="dxa"/>
          </w:tcPr>
          <w:p w:rsidR="00DC303C" w:rsidRPr="00DC303C" w:rsidRDefault="00DC303C" w:rsidP="00CC60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3C"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4052" w:type="dxa"/>
            <w:vAlign w:val="bottom"/>
          </w:tcPr>
          <w:p w:rsidR="00DC303C" w:rsidRPr="00DC303C" w:rsidRDefault="00DC303C" w:rsidP="00CC60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303C">
              <w:rPr>
                <w:rFonts w:ascii="Times New Roman" w:hAnsi="Times New Roman" w:cs="Times New Roman"/>
                <w:sz w:val="28"/>
                <w:szCs w:val="28"/>
              </w:rPr>
              <w:t xml:space="preserve">Системы противопожарной защиты (системы противодымной защиты, </w:t>
            </w:r>
            <w:r w:rsidRPr="00DC30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пожарной сигнализации, пожаротушения, оповещения и управления эвакуацией, внутренний и наружный противопожарные водопроводы)</w:t>
            </w:r>
          </w:p>
        </w:tc>
        <w:tc>
          <w:tcPr>
            <w:tcW w:w="3032" w:type="dxa"/>
          </w:tcPr>
          <w:p w:rsidR="00DC303C" w:rsidRPr="00DC303C" w:rsidRDefault="00DC303C" w:rsidP="00CC60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C303C" w:rsidRPr="00DC303C" w:rsidRDefault="00DC303C" w:rsidP="00CC60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03C" w:rsidRPr="00DC303C" w:rsidTr="00DE3FC0">
        <w:tc>
          <w:tcPr>
            <w:tcW w:w="830" w:type="dxa"/>
          </w:tcPr>
          <w:p w:rsidR="00DC303C" w:rsidRPr="00DC303C" w:rsidRDefault="00DC303C" w:rsidP="00CC60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4.8</w:t>
            </w:r>
          </w:p>
        </w:tc>
        <w:tc>
          <w:tcPr>
            <w:tcW w:w="4052" w:type="dxa"/>
            <w:vAlign w:val="bottom"/>
          </w:tcPr>
          <w:p w:rsidR="00DC303C" w:rsidRPr="00DC303C" w:rsidRDefault="00DC303C" w:rsidP="00CC60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303C">
              <w:rPr>
                <w:rFonts w:ascii="Times New Roman" w:hAnsi="Times New Roman" w:cs="Times New Roman"/>
                <w:sz w:val="28"/>
                <w:szCs w:val="28"/>
              </w:rPr>
              <w:t>Размещение, управление и взаимодействие оборудования противопожарной защиты с инженерными системами зданий и оборудованием, работа которого направлена на обеспечение безопасной эвакуации людей, тушение пожара и ограничение его развития</w:t>
            </w:r>
          </w:p>
        </w:tc>
        <w:tc>
          <w:tcPr>
            <w:tcW w:w="3032" w:type="dxa"/>
          </w:tcPr>
          <w:p w:rsidR="00DC303C" w:rsidRPr="00DC303C" w:rsidRDefault="00DC303C" w:rsidP="00CC60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C303C" w:rsidRPr="00DC303C" w:rsidRDefault="00DC303C" w:rsidP="00CC60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03C" w:rsidRPr="00DC303C" w:rsidTr="00DE3FC0">
        <w:tc>
          <w:tcPr>
            <w:tcW w:w="830" w:type="dxa"/>
          </w:tcPr>
          <w:p w:rsidR="00DC303C" w:rsidRPr="00DC303C" w:rsidRDefault="00DC303C" w:rsidP="00CC60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03C">
              <w:rPr>
                <w:rFonts w:ascii="Times New Roman" w:hAnsi="Times New Roman" w:cs="Times New Roman"/>
                <w:sz w:val="28"/>
                <w:szCs w:val="28"/>
              </w:rPr>
              <w:t>4.9</w:t>
            </w:r>
          </w:p>
        </w:tc>
        <w:tc>
          <w:tcPr>
            <w:tcW w:w="4052" w:type="dxa"/>
            <w:vAlign w:val="bottom"/>
          </w:tcPr>
          <w:p w:rsidR="00DC303C" w:rsidRPr="00DC303C" w:rsidRDefault="00DC303C" w:rsidP="00CC60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303C">
              <w:rPr>
                <w:rFonts w:ascii="Times New Roman" w:hAnsi="Times New Roman" w:cs="Times New Roman"/>
                <w:sz w:val="28"/>
                <w:szCs w:val="28"/>
              </w:rPr>
              <w:t>Организационно-технические мероприятия по обеспечению пожарной безопасности объекта защиты и противопожарный режим</w:t>
            </w:r>
          </w:p>
        </w:tc>
        <w:tc>
          <w:tcPr>
            <w:tcW w:w="3032" w:type="dxa"/>
          </w:tcPr>
          <w:p w:rsidR="00DC303C" w:rsidRPr="00DC303C" w:rsidRDefault="00DC303C" w:rsidP="00CC60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C303C" w:rsidRPr="00DC303C" w:rsidRDefault="00DC303C" w:rsidP="00CC60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303C" w:rsidRPr="00DC303C" w:rsidRDefault="00DC303C" w:rsidP="00DC30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4420"/>
        <w:gridCol w:w="1361"/>
        <w:gridCol w:w="2494"/>
      </w:tblGrid>
      <w:tr w:rsidR="00DC303C" w:rsidRPr="00DC303C" w:rsidTr="00CC6086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DC303C" w:rsidRPr="00DC303C" w:rsidRDefault="00DC303C" w:rsidP="00CC60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303C" w:rsidRPr="00DC303C" w:rsidRDefault="00DC303C" w:rsidP="00CC608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03C">
              <w:rPr>
                <w:rFonts w:ascii="Times New Roman" w:hAnsi="Times New Roman" w:cs="Times New Roman"/>
                <w:sz w:val="28"/>
                <w:szCs w:val="28"/>
              </w:rPr>
              <w:t>Настоящая декларация разработана</w:t>
            </w:r>
          </w:p>
        </w:tc>
      </w:tr>
      <w:tr w:rsidR="00DC303C" w:rsidRPr="00DC303C" w:rsidTr="00CC6086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DC303C" w:rsidRPr="00DC303C" w:rsidRDefault="00DC303C" w:rsidP="00CC60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303C" w:rsidRPr="00DC303C" w:rsidRDefault="00DC303C" w:rsidP="00CC60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C303C" w:rsidRPr="00DC303C" w:rsidRDefault="00DC303C" w:rsidP="00CC60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303C" w:rsidRPr="00DC303C" w:rsidRDefault="00DC303C" w:rsidP="00CC60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03C" w:rsidRPr="00DC303C" w:rsidTr="00CC6086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DC303C" w:rsidRPr="00DC303C" w:rsidRDefault="00DC303C" w:rsidP="00CC60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303C" w:rsidRPr="004571A2" w:rsidRDefault="00DC303C" w:rsidP="004571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proofErr w:type="gramStart"/>
            <w:r w:rsidRPr="004571A2">
              <w:rPr>
                <w:rFonts w:ascii="Times New Roman" w:hAnsi="Times New Roman" w:cs="Times New Roman"/>
                <w:sz w:val="18"/>
                <w:szCs w:val="28"/>
              </w:rPr>
              <w:t>(фамилия, имя, отчество (при наличии)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C303C" w:rsidRPr="00DC303C" w:rsidRDefault="00DC303C" w:rsidP="00CC60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303C" w:rsidRPr="00DC303C" w:rsidRDefault="00DC303C" w:rsidP="00CC60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2">
              <w:rPr>
                <w:rFonts w:ascii="Times New Roman" w:hAnsi="Times New Roman" w:cs="Times New Roman"/>
                <w:sz w:val="18"/>
                <w:szCs w:val="28"/>
              </w:rPr>
              <w:t>(Подпись)</w:t>
            </w:r>
          </w:p>
        </w:tc>
      </w:tr>
      <w:tr w:rsidR="00DC303C" w:rsidRPr="00DC303C" w:rsidTr="00CC6086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DC303C" w:rsidRPr="00DC303C" w:rsidRDefault="00DC303C" w:rsidP="00CC60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:rsidR="00DC303C" w:rsidRPr="00DC303C" w:rsidRDefault="00DC303C" w:rsidP="00CC608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03C">
              <w:rPr>
                <w:rFonts w:ascii="Times New Roman" w:hAnsi="Times New Roman" w:cs="Times New Roman"/>
                <w:sz w:val="28"/>
                <w:szCs w:val="28"/>
              </w:rPr>
              <w:t>"__" ______________ 20__ г.</w:t>
            </w:r>
          </w:p>
        </w:tc>
        <w:tc>
          <w:tcPr>
            <w:tcW w:w="3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03C" w:rsidRPr="00DC303C" w:rsidRDefault="00DC303C" w:rsidP="00CC60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03C" w:rsidRPr="00DC303C" w:rsidTr="00CC6086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303C" w:rsidRPr="00DC303C" w:rsidRDefault="00DC303C" w:rsidP="00CC608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03C">
              <w:rPr>
                <w:rFonts w:ascii="Times New Roman" w:hAnsi="Times New Roman" w:cs="Times New Roman"/>
                <w:sz w:val="28"/>
                <w:szCs w:val="28"/>
              </w:rPr>
              <w:t>М.П. (при наличии)</w:t>
            </w:r>
          </w:p>
        </w:tc>
      </w:tr>
    </w:tbl>
    <w:p w:rsidR="009C644E" w:rsidRPr="00DC303C" w:rsidRDefault="009C644E" w:rsidP="004571A2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9C644E" w:rsidRPr="00DC303C" w:rsidSect="00DE3FC0">
      <w:headerReference w:type="default" r:id="rId7"/>
      <w:pgSz w:w="11906" w:h="16838"/>
      <w:pgMar w:top="851" w:right="567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FC0" w:rsidRDefault="00DE3FC0" w:rsidP="00DE3FC0">
      <w:pPr>
        <w:spacing w:after="0" w:line="240" w:lineRule="auto"/>
      </w:pPr>
      <w:r>
        <w:separator/>
      </w:r>
    </w:p>
  </w:endnote>
  <w:endnote w:type="continuationSeparator" w:id="0">
    <w:p w:rsidR="00DE3FC0" w:rsidRDefault="00DE3FC0" w:rsidP="00DE3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FC0" w:rsidRDefault="00DE3FC0" w:rsidP="00DE3FC0">
      <w:pPr>
        <w:spacing w:after="0" w:line="240" w:lineRule="auto"/>
      </w:pPr>
      <w:r>
        <w:separator/>
      </w:r>
    </w:p>
  </w:footnote>
  <w:footnote w:type="continuationSeparator" w:id="0">
    <w:p w:rsidR="00DE3FC0" w:rsidRDefault="00DE3FC0" w:rsidP="00DE3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22566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DE3FC0" w:rsidRPr="00DE3FC0" w:rsidRDefault="00DE3FC0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DE3FC0">
          <w:rPr>
            <w:rFonts w:ascii="Times New Roman" w:hAnsi="Times New Roman" w:cs="Times New Roman"/>
            <w:sz w:val="24"/>
          </w:rPr>
          <w:fldChar w:fldCharType="begin"/>
        </w:r>
        <w:r w:rsidRPr="00DE3FC0">
          <w:rPr>
            <w:rFonts w:ascii="Times New Roman" w:hAnsi="Times New Roman" w:cs="Times New Roman"/>
            <w:sz w:val="24"/>
          </w:rPr>
          <w:instrText>PAGE   \* MERGEFORMAT</w:instrText>
        </w:r>
        <w:r w:rsidRPr="00DE3FC0">
          <w:rPr>
            <w:rFonts w:ascii="Times New Roman" w:hAnsi="Times New Roman" w:cs="Times New Roman"/>
            <w:sz w:val="24"/>
          </w:rPr>
          <w:fldChar w:fldCharType="separate"/>
        </w:r>
        <w:r w:rsidR="004571A2">
          <w:rPr>
            <w:rFonts w:ascii="Times New Roman" w:hAnsi="Times New Roman" w:cs="Times New Roman"/>
            <w:noProof/>
            <w:sz w:val="24"/>
          </w:rPr>
          <w:t>4</w:t>
        </w:r>
        <w:r w:rsidRPr="00DE3FC0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DE3FC0" w:rsidRDefault="00DE3F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03C"/>
    <w:rsid w:val="004571A2"/>
    <w:rsid w:val="009C644E"/>
    <w:rsid w:val="00C409F6"/>
    <w:rsid w:val="00DC303C"/>
    <w:rsid w:val="00DE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30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C30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E3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3FC0"/>
  </w:style>
  <w:style w:type="paragraph" w:styleId="a5">
    <w:name w:val="footer"/>
    <w:basedOn w:val="a"/>
    <w:link w:val="a6"/>
    <w:uiPriority w:val="99"/>
    <w:unhideWhenUsed/>
    <w:rsid w:val="00DE3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3F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30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C30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E3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3FC0"/>
  </w:style>
  <w:style w:type="paragraph" w:styleId="a5">
    <w:name w:val="footer"/>
    <w:basedOn w:val="a"/>
    <w:link w:val="a6"/>
    <w:uiPriority w:val="99"/>
    <w:unhideWhenUsed/>
    <w:rsid w:val="00DE3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3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828</Words>
  <Characters>4726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gpn24</dc:creator>
  <cp:lastModifiedBy>gpn24</cp:lastModifiedBy>
  <cp:revision>4</cp:revision>
  <dcterms:created xsi:type="dcterms:W3CDTF">2020-04-28T05:42:00Z</dcterms:created>
  <dcterms:modified xsi:type="dcterms:W3CDTF">2020-04-28T06:04:00Z</dcterms:modified>
</cp:coreProperties>
</file>