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D6B" w:rsidRDefault="00370D6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70D6B" w:rsidRDefault="00370D6B">
      <w:pPr>
        <w:pStyle w:val="ConsPlusNormal"/>
        <w:jc w:val="both"/>
        <w:outlineLvl w:val="0"/>
      </w:pPr>
    </w:p>
    <w:p w:rsidR="00370D6B" w:rsidRDefault="00370D6B">
      <w:pPr>
        <w:pStyle w:val="ConsPlusNormal"/>
        <w:jc w:val="right"/>
      </w:pPr>
      <w:r>
        <w:t>Утверждаю</w:t>
      </w:r>
    </w:p>
    <w:p w:rsidR="00370D6B" w:rsidRDefault="00370D6B">
      <w:pPr>
        <w:pStyle w:val="ConsPlusNormal"/>
        <w:jc w:val="right"/>
      </w:pPr>
      <w:r>
        <w:t>Президент Российской Федерации</w:t>
      </w:r>
    </w:p>
    <w:p w:rsidR="00370D6B" w:rsidRDefault="00370D6B">
      <w:pPr>
        <w:pStyle w:val="ConsPlusNormal"/>
        <w:jc w:val="right"/>
      </w:pPr>
      <w:r>
        <w:t>В.ПУТИН</w:t>
      </w:r>
    </w:p>
    <w:p w:rsidR="00370D6B" w:rsidRDefault="00370D6B">
      <w:pPr>
        <w:pStyle w:val="ConsPlusNormal"/>
        <w:jc w:val="right"/>
      </w:pPr>
      <w:r>
        <w:t>25.12.2014 N Пр-2976</w:t>
      </w:r>
    </w:p>
    <w:p w:rsidR="00370D6B" w:rsidRDefault="00370D6B">
      <w:pPr>
        <w:pStyle w:val="ConsPlusNormal"/>
        <w:jc w:val="center"/>
      </w:pPr>
    </w:p>
    <w:p w:rsidR="00370D6B" w:rsidRDefault="00370D6B">
      <w:pPr>
        <w:pStyle w:val="ConsPlusTitle"/>
        <w:jc w:val="center"/>
      </w:pPr>
      <w:r>
        <w:t>ВОЕННАЯ ДОКТРИНА РОССИЙСКОЙ ФЕДЕРАЦИИ</w:t>
      </w:r>
    </w:p>
    <w:p w:rsidR="00370D6B" w:rsidRDefault="00370D6B">
      <w:pPr>
        <w:pStyle w:val="ConsPlusNormal"/>
        <w:jc w:val="center"/>
      </w:pPr>
    </w:p>
    <w:p w:rsidR="00370D6B" w:rsidRDefault="00370D6B">
      <w:pPr>
        <w:pStyle w:val="ConsPlusNormal"/>
        <w:jc w:val="center"/>
        <w:outlineLvl w:val="0"/>
      </w:pPr>
      <w:r>
        <w:t>I. Общие положения</w:t>
      </w:r>
    </w:p>
    <w:p w:rsidR="00370D6B" w:rsidRDefault="00370D6B">
      <w:pPr>
        <w:pStyle w:val="ConsPlusNormal"/>
        <w:ind w:firstLine="540"/>
        <w:jc w:val="both"/>
      </w:pPr>
    </w:p>
    <w:p w:rsidR="00370D6B" w:rsidRDefault="00370D6B">
      <w:pPr>
        <w:pStyle w:val="ConsPlusNormal"/>
        <w:ind w:firstLine="540"/>
        <w:jc w:val="both"/>
      </w:pPr>
      <w:r>
        <w:t>1. Военная доктрина Российской Федерации (далее - Военная доктрина) представляет собой систему официально принятых в государстве взглядов на подготовку к вооруженной защите и вооруженную защиту Российской Федерации.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2. В Военной доктрине на основе анализа военных опасностей и военных угроз Российской Федерации и интересам ее союзников сформулированы основные положения военной политики и военно-экономического обеспечения обороны государства.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 xml:space="preserve">3. Правовую основу Военной доктрины составляют </w:t>
      </w:r>
      <w:hyperlink r:id="rId5" w:history="1">
        <w:r>
          <w:rPr>
            <w:color w:val="0000FF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 и международные договоры Российской Федерации в области обороны, контроля над вооружениями и разоружения, федеральные конституционные законы, федеральные законы, а также нормативные правовые акты Президента Российской Федерации и Правительства Российской Федерации.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 xml:space="preserve">4. В Военной доктрине учтены основные положения </w:t>
      </w:r>
      <w:hyperlink r:id="rId6" w:history="1">
        <w:r>
          <w:rPr>
            <w:color w:val="0000FF"/>
          </w:rPr>
          <w:t>Концепции</w:t>
        </w:r>
      </w:hyperlink>
      <w:r>
        <w:t xml:space="preserve"> долгосрочного социально-экономического развития Российской Федерации на период до 2020 года, </w:t>
      </w:r>
      <w:hyperlink r:id="rId7" w:history="1">
        <w:r>
          <w:rPr>
            <w:color w:val="0000FF"/>
          </w:rPr>
          <w:t>Стратегии</w:t>
        </w:r>
      </w:hyperlink>
      <w:r>
        <w:t xml:space="preserve"> национальной безопасности Российской Федерации до 2020 года, а также соответствующие положения </w:t>
      </w:r>
      <w:hyperlink r:id="rId8" w:history="1">
        <w:r>
          <w:rPr>
            <w:color w:val="0000FF"/>
          </w:rPr>
          <w:t>Концепции</w:t>
        </w:r>
      </w:hyperlink>
      <w:r>
        <w:t xml:space="preserve"> внешней политики Российской Федерации, Морской </w:t>
      </w:r>
      <w:hyperlink r:id="rId9" w:history="1">
        <w:r>
          <w:rPr>
            <w:color w:val="0000FF"/>
          </w:rPr>
          <w:t>доктрины</w:t>
        </w:r>
      </w:hyperlink>
      <w:r>
        <w:t xml:space="preserve"> Российской Федерации на период до 2020 года, </w:t>
      </w:r>
      <w:hyperlink r:id="rId10" w:history="1">
        <w:r>
          <w:rPr>
            <w:color w:val="0000FF"/>
          </w:rPr>
          <w:t>Стратегии</w:t>
        </w:r>
      </w:hyperlink>
      <w:r>
        <w:t xml:space="preserve"> развития Арктической зоны Российской Федерации и обеспечения национальной безопасности на период до 2020 года и других документов стратегического планирования.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5. В Военной доктрине отражена приверженность Российской Федерации к использованию для защиты национальных интересов страны и интересов ее союзников военных мер только после исчерпания возможностей применения политических, дипломатических, правовых, экономических, информационных и других инструментов ненасильственного характера.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6. Положения Военной доктрины конкретизируются в посланиях Президента Российской Федерации Федеральному Собранию Российской Федерации и могут корректироваться в рамках стратегического планирования в военной сфере (военного планирования).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7. Реализация Военной доктрины достигается путем централизации государственного управления в области обороны и безопасности и осуществляется в соответствии с федеральным законодательством, нормативными правовыми актами Президента Российской Федерации, Правительства Российской Федерации и федеральных органов исполнительной власти.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8. В Военной доктрине используются следующие основные понятия: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а) военная безопасность Российской Федерации (далее - военная безопасность) - состояние защищенности жизненно важных интересов личности, общества и государства от внешних и внутренних военных угроз, связанных с применением военной силы или угрозой ее применения, характеризуемое отсутствием военной угрозы либо способностью ей противостоять;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 xml:space="preserve">б) военная опасность - состояние межгосударственных или внутригосударственных </w:t>
      </w:r>
      <w:r>
        <w:lastRenderedPageBreak/>
        <w:t>отношений, характеризуемое совокупностью факторов, способных при определенных условиях привести к возникновению военной угрозы;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в) военная угроза - состояние межгосударственных или внутригосударственных отношений, характеризуемое реальной возможностью возникновения военного конфликта между противостоящими сторонами, высокой степенью готовности какого-либо государства (группы государств), сепаратистских (террористических) организаций к применению военной силы (вооруженному насилию);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г) военный конфликт - форма разрешения межгосударственных или внутригосударственных противоречий с применением военной силы (понятие охватывает все виды вооруженного противоборства, включая крупномасштабные, региональные, локальные войны и вооруженные конфликты);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д) вооруженный конфликт - вооруженное столкновение ограниченного масштаба между государствами (международный вооруженный конфликт) или противостоящими сторонами в пределах территории одного государства (внутренний вооруженный конфликт);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е) локальная война - война, в которой преследуются ограниченные военно-политические цели, военные действия ведутся в границах противоборствующих государств и которая затрагивает преимущественно интересы только этих государств (территориальные, экономические, политические и другие);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ж) региональная война - война с участием нескольких государств одного региона, ведущаяся национальными или коалиционными вооруженными силами, в ходе которой стороны преследуют важные военно-политические цели;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з) крупномасштабная война - война между коалициями государств или крупнейшими государствами мирового сообщества, в которой стороны преследуют радикальные военно-политические цели. Крупномасштабная война может стать результатом эскалации вооруженного конфликта, локальной или региональной войны с вовлечением значительного количества государств разных регионов мира. Эта война потребует мобилизации всех имеющихся материальных ресурсов и духовных сил государств-участников;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и) военная политика - деятельность государства по организации и осуществлению обороны и обеспечению безопасности Российской Федерации, а также интересов ее союзников;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к) военная организация государства (далее - военная организация) - совокупность органов государственного и военного управления, Вооруженных Сил Российской Федерации, других войск, воинских формирований и органов, создаваемых на военное время специальных формирований (далее - Вооруженные Силы, другие войска и органы), составляющих ее основу и осуществляющих свою деятельность военными методами, и оборонно-промышленный комплекс страны, совместная деятельность которых направлена на подготовку к вооруженной защите и вооруженную защиту Российской Федерации;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л) военное планирование - определение порядка и способов реализации целей и задач развития военной организации, строительства и развития Вооруженных Сил, других войск и органов, их применения и всестороннего обеспечения;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м) мобилизационная готовность Российской Федерации - способность Вооруженных Сил, других войск и органов, экономики государства, а также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к выполнению мобилизационных планов;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 xml:space="preserve">н) система неядерного сдерживания - комплекс внешнеполитических, военных и военно-технических мер, направленных на предотвращение агрессии против Российской Федерации </w:t>
      </w:r>
      <w:r>
        <w:lastRenderedPageBreak/>
        <w:t>неядерными средствами.</w:t>
      </w:r>
    </w:p>
    <w:p w:rsidR="00370D6B" w:rsidRDefault="00370D6B">
      <w:pPr>
        <w:pStyle w:val="ConsPlusNormal"/>
        <w:ind w:firstLine="540"/>
        <w:jc w:val="both"/>
      </w:pPr>
    </w:p>
    <w:p w:rsidR="00370D6B" w:rsidRDefault="00370D6B">
      <w:pPr>
        <w:pStyle w:val="ConsPlusNormal"/>
        <w:jc w:val="center"/>
        <w:outlineLvl w:val="0"/>
      </w:pPr>
      <w:r>
        <w:t>II. Военные опасности и военные угрозы Российской Федерации</w:t>
      </w:r>
    </w:p>
    <w:p w:rsidR="00370D6B" w:rsidRDefault="00370D6B">
      <w:pPr>
        <w:pStyle w:val="ConsPlusNormal"/>
        <w:ind w:firstLine="540"/>
        <w:jc w:val="both"/>
      </w:pPr>
    </w:p>
    <w:p w:rsidR="00370D6B" w:rsidRDefault="00370D6B">
      <w:pPr>
        <w:pStyle w:val="ConsPlusNormal"/>
        <w:ind w:firstLine="540"/>
        <w:jc w:val="both"/>
      </w:pPr>
      <w:r>
        <w:t>9. Мировое развитие на современном этапе характеризуется усилением глобальной конкуренции, напряженности в различных областях межгосударственного и межрегионального взаимодействия, соперничеством ценностных ориентиров и моделей развития, неустойчивостью процессов экономического и политического развития на глобальном и региональном уровнях на фоне общего осложнения международных отношений. Происходит поэтапное перераспределение влияния в пользу новых центров экономического роста и политического притяжения.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10. Неурегулированными остаются многие региональные конфликты. Сохраняются тенденции к их силовому разрешению, в том числе в регионах, граничащих с Российской Федерацией. Существующая архитектура (система) международной безопасности не обеспечивает равной безопасности всех государств.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11. Наметилась тенденция смещения военных опасностей и военных угроз в информационное пространство и внутреннюю сферу Российской Федерации. При этом, несмотря на снижение вероятности развязывания против Российской Федерации крупномасштабной войны, на ряде направлений военные опасности для Российской Федерации усиливаются.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12. Основные внешние военные опасности: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а) наращивание силового потенциала Организации Североатлантического договора (НАТО) и наделение ее глобальными функциями, реализуемыми в нарушение норм международного права, приближение военной инфраструктуры стран - членов НАТО к границам Российской Федерации, в том числе путем дальнейшего расширения блока;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б) дестабилизация обстановки в отдельных государствах и регионах и подрыв глобальной и региональной стабильности;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в) развертывание (наращивание) воинских контингентов иностранных государств (групп государств) на территориях государств, сопредельных с Российской Федерацией и ее союзниками, а также в прилегающих акваториях, в том числе для политического и военного давления на Российскую Федерацию;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г) создание и развертывание систем стратегической противоракетной обороны, подрывающих глобальную стабильность и нарушающих сложившееся соотношение сил в ракетно-ядерной сфере, реализация концепции "глобального удара", намерение разместить оружие в космосе, а также развертывание стратегических неядерных систем высокоточного оружия;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д) территориальные претензии к Российской Федерации и ее союзникам, вмешательство в их внутренние дела;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е) распространение оружия массового поражения, ракет и ракетных технологий;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ж) нарушение отдельными государствами международных договоренностей, а также несоблюдение ранее заключенных международных договоров в области запрещения, ограничения и сокращения вооружений;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з) применение военной силы на территориях государств, сопредельных с Российской Федерацией и ее союзниками, в нарушение Устава Организации Объединенных Наций (ООН) и других норм международного права;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и) наличие (возникновение) очагов и эскалация вооруженных конфликтов на территориях государств, сопредельных с Российской Федерацией и ее союзниками;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lastRenderedPageBreak/>
        <w:t>к) растущая угроза глобального экстремизма (терроризма) и его новых проявлений в условиях недостаточно эффективного международного антитеррористического сотрудничества, реальная угроза проведения терактов с применением радиоактивных и токсичных химических веществ, расширение масштабов транснациональной организованной преступности, прежде всего незаконного оборота оружия и наркотиков;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л) наличие (возникновение) очагов межнациональной и межконфессиональной напряженности, деятельность международных вооруженных радикальных группировок, иностранных частных военных компаний в районах, прилегающих к государственной границе Российской Федерации и границам ее союзников, а также наличие территориальных противоречий, рост сепаратизма и экстремизма в отдельных регионах мира;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м) использование информационных и коммуникационных технологий в военно-политических целях для осуществления действий, противоречащих международному праву, направленных против суверенитета, политической независимости, территориальной целостности государств и представляющих угрозу международному миру, безопасности, глобальной и региональной стабильности;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н) установление в государствах, сопредельных с Российской Федерацией, режимов, в том числе в результате свержения легитимных органов государственной власти, политика которых угрожает интересам Российской Федерации;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о) подрывная деятельность специальных служб и организаций иностранных государств и их коалиций против Российской Федерации.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13. Основные внутренние военные опасности: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а) деятельность, направленная на насильственное изменение конституционного строя Российской Федерации, дестабилизацию внутриполитической и социальной ситуации в стране, дезорганизацию функционирования органов государственной власти, важных государственных, военных объектов и информационной инфраструктуры Российской Федерации;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б) деятельность террористических организаций и отдельных лиц, направленная на подрыв суверенитета, нарушение единства и территориальной целостности Российской Федерации;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в) деятельность по информационному воздействию на население, в первую очередь на молодых граждан страны, имеющая целью подрыв исторических, духовных и патриотических традиций в области защиты Отечества;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г) провоцирование межнациональной и социальной напряженности, экстремизма, разжигание этнической и религиозной ненависти либо вражды.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14. Основные военные угрозы: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а) резкое обострение военно-политической обстановки (межгосударственных отношений) и создание условий для применения военной силы;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б) воспрепятствование работе систем государственного и военного управления Российской Федерации, нарушение функционирования ее стратегических ядерных сил, систем предупреждения о ракетном нападении, контроля космического пространства, объектов хранения ядерных боеприпасов, атомной энергетики, атомной, химической, фармацевтической и медицинской промышленности и других потенциально опасных объектов;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в) создание и подготовка незаконных вооруженных формирований, их деятельность на территории Российской Федерации или на территориях ее союзников;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lastRenderedPageBreak/>
        <w:t>г) демонстрация военной силы в ходе проведения учений на территориях государств, сопредельных с Российской Федерацией и ее союзниками;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д) активизация деятельности вооруженных сил отдельных государств (групп государств) с проведением частичной или общей мобилизации, переводом органов государственного и военного управления этих государств на работу в условиях военного времени.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15. Характерные черты и особенности современных военных конфликтов: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а) комплексное применение военной силы, политических, экономических, информационных и иных мер невоенного характера, реализуемых с широким использованием протестного потенциала населения и сил специальных операций;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б) массированное применение систем вооружения и военной техники, высокоточного, гиперзвукового оружия, средств радиоэлектронной борьбы, оружия на новых физических принципах, сопоставимого по эффективности с ядерным оружием, информационно-управляющих систем, а также беспилотных летательных и автономных морских аппаратов, управляемых роботизированных образцов вооружения и военной техники;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в) воздействие на противника на всю глубину его территории одновременно в глобальном информационном пространстве, в воздушно-космическом пространстве, на суше и море;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г) избирательность и высокая степень поражения объектов, быстрота маневра войсками (силами) и огнем, применение различных мобильных группировок войск (сил);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д) сокращение временных параметров подготовки к ведению военных действий;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е) усиление централизации и автоматизации управления войсками и оружием в результате перехода от строго вертикальной системы управления к глобальным сетевым автоматизированным системам управления войсками (силами) и оружием;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ж) создание на территориях противоборствующих сторон постоянно действующей зоны военных действий;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з) участие в военных действиях иррегулярных вооруженных формирований и частных военных компаний;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и) применение непрямых и асимметричных способов действий;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к) использование финансируемых и управляемых извне политических сил, общественных движений.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16. Ядерное оружие будет оставаться важным фактором предотвращения возникновения ядерных военных конфликтов и военных конфликтов с применением обычных средств поражения (крупномасштабной войны, региональной войны).</w:t>
      </w:r>
    </w:p>
    <w:p w:rsidR="00370D6B" w:rsidRDefault="00370D6B">
      <w:pPr>
        <w:pStyle w:val="ConsPlusNormal"/>
        <w:ind w:firstLine="540"/>
        <w:jc w:val="both"/>
      </w:pPr>
    </w:p>
    <w:p w:rsidR="00370D6B" w:rsidRDefault="00370D6B">
      <w:pPr>
        <w:pStyle w:val="ConsPlusNormal"/>
        <w:jc w:val="center"/>
        <w:outlineLvl w:val="0"/>
      </w:pPr>
      <w:r>
        <w:t>III. Военная политика Российской Федерации</w:t>
      </w:r>
    </w:p>
    <w:p w:rsidR="00370D6B" w:rsidRDefault="00370D6B">
      <w:pPr>
        <w:pStyle w:val="ConsPlusNormal"/>
        <w:ind w:firstLine="540"/>
        <w:jc w:val="both"/>
      </w:pPr>
    </w:p>
    <w:p w:rsidR="00370D6B" w:rsidRDefault="00370D6B">
      <w:pPr>
        <w:pStyle w:val="ConsPlusNormal"/>
        <w:ind w:firstLine="540"/>
        <w:jc w:val="both"/>
      </w:pPr>
      <w:r>
        <w:t xml:space="preserve">17. Основные задачи военной политики Российской Федерации определяются Президентом Российской Федерации в соответствии с федеральным законодательством, </w:t>
      </w:r>
      <w:hyperlink r:id="rId11" w:history="1">
        <w:r>
          <w:rPr>
            <w:color w:val="0000FF"/>
          </w:rPr>
          <w:t>Стратегией</w:t>
        </w:r>
      </w:hyperlink>
      <w:r>
        <w:t xml:space="preserve"> национальной безопасности Российской Федерации до 2020 года и Военной доктриной.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18. Военная политика Российской Федерации направлена на сдерживание и предотвращение военных конфликтов, совершенствование военной организации, форм и способов применения Вооруженных Сил, других войск и органов, повышение мобилизационной готовности в целях обеспечения обороны и безопасности Российской Федерации, а также интересов ее союзников.</w:t>
      </w:r>
    </w:p>
    <w:p w:rsidR="00370D6B" w:rsidRDefault="00370D6B">
      <w:pPr>
        <w:pStyle w:val="ConsPlusNormal"/>
        <w:ind w:firstLine="540"/>
        <w:jc w:val="both"/>
      </w:pPr>
    </w:p>
    <w:p w:rsidR="00370D6B" w:rsidRDefault="00370D6B">
      <w:pPr>
        <w:pStyle w:val="ConsPlusNormal"/>
        <w:jc w:val="center"/>
        <w:outlineLvl w:val="1"/>
      </w:pPr>
      <w:r>
        <w:t>Деятельность Российской Федерации по сдерживанию</w:t>
      </w:r>
    </w:p>
    <w:p w:rsidR="00370D6B" w:rsidRDefault="00370D6B">
      <w:pPr>
        <w:pStyle w:val="ConsPlusNormal"/>
        <w:jc w:val="center"/>
      </w:pPr>
      <w:r>
        <w:t>и предотвращению военных конфликтов</w:t>
      </w:r>
    </w:p>
    <w:p w:rsidR="00370D6B" w:rsidRDefault="00370D6B">
      <w:pPr>
        <w:pStyle w:val="ConsPlusNormal"/>
        <w:ind w:firstLine="540"/>
        <w:jc w:val="both"/>
      </w:pPr>
    </w:p>
    <w:p w:rsidR="00370D6B" w:rsidRDefault="00370D6B">
      <w:pPr>
        <w:pStyle w:val="ConsPlusNormal"/>
        <w:ind w:firstLine="540"/>
        <w:jc w:val="both"/>
      </w:pPr>
      <w:r>
        <w:t>19. Российская Федерация обеспечивает постоянную готовность Вооруженных Сил, других войск и органов к сдерживанию и предотвращению военных конфликтов, к вооруженной защите Российской Федерации и ее союзников в соответствии с нормами международного права и международными договорами Российской Федерации.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20. Недопущение ядерного военного конфликта, как и любого другого военного конфликта, положено в основу военной политики Российской Федерации.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21. Основные задачи Российской Федерации по сдерживанию и предотвращению военных конфликтов: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а) оценка и прогнозирование развития военно-политической обстановки на глобальном и региональном уровне, а также состояния межгосударственных отношений в военно-политической сфере с использованием современных технических средств и информационных технологий;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б) нейтрализация возможных военных опасностей и военных угроз политическими, дипломатическими и иными невоенными средствами;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в) поддержание глобальной и региональной стабильности и потенциала ядерного сдерживания на достаточном уровне;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г) поддержание Вооруженных Сил, других войск и органов в заданной степени готовности к боевому применению;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д) поддержание мобилизационной готовности экономики Российской Федерации, органов государственной власти, органов местного самоуправления и организаций в установленных им сферах деятельности на уровне, необходимом для обеспечения решения задач в военное время;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е) объединение усилий государства, общества и личности по защите Российской Федерации, разработка и реализация мер, направленных на повышение эффективности военно-патриотического воспитания граждан Российской Федерации и их подготовки к военной службе;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ж) расширение круга государств-партнеров и развитие сотрудничества с ними на основе общих интересов в сфере укрепления международной безопасности в соответствии с положениями Устава ООН, общепризнанными принципами и нормами международного права и международными договорами Российской Федерации, расширение взаимодействия с государствами - участниками БРИКС (Федеративная Республика Бразилия, Российская Федерация, Республика Индия, Китайская Народная Республика и Южно-Африканская Республика);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з) укрепление системы коллективной безопасности в рамках Организации Договора о коллективной безопасности (ОДКБ) и наращивание ее потенциала, усиление взаимодействия в области международной безопасности в рамках Содружества Независимых Государств (СНГ), Организации по безопасности и сотрудничеству в Европе (ОБСЕ) и Шанхайской организации сотрудничества (ШОС), взаимодействие с Республикой Абхазия и Республикой Южная Осетия в целях обеспечения совместной обороны и безопасности, поддержание равноправного диалога в сфере европейской безопасности с Европейским союзом и НАТО, содействие построению в Азиатско-Тихоокеанском регионе новой модели безопасности, основанной на коллективных внеблоковых началах;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и) соблюдение международных договоров Российской Федерации в области сокращения и ограничения ракетно-ядерных вооружений;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lastRenderedPageBreak/>
        <w:t>к) заключение и реализация соглашений в области контроля над обычными вооружениями, а также осуществление мер по укреплению взаимного доверия;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л) формирование механизмов взаимовыгодного двустороннего и многостороннего сотрудничества в противодействии вероятным ракетным угрозам, включая при необходимости создание совместных систем противоракетной обороны с равноправным российским участием;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м) противодействие попыткам отдельных государств (групп государств) добиться военного превосходства путем развертывания систем стратегической противоракетной обороны, размещения оружия в космическом пространстве, развертывания стратегических неядерных систем высокоточного оружия;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н) заключение международного договора о предотвращении размещения в космическом пространстве любых видов оружия;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о) согласование в рамках ООН элементов нормативного регулирования безопасного осуществления космической деятельности, включая безопасность операций в космическом пространстве в их общетехническом понимании;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п) укрепление потенциала Российской Федерации в области мониторинга объектов и событий в околоземном пространстве, включая механизм международного взаимодействия в указанной области;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р) участие в международной миротворческой деятельности, в том числе под эгидой ООН и в рамках взаимодействия с международными (региональными) организациями;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 xml:space="preserve">с) разработка и принятие международного механизма контроля за соблюдением </w:t>
      </w:r>
      <w:hyperlink r:id="rId12" w:history="1">
        <w:r>
          <w:rPr>
            <w:color w:val="0000FF"/>
          </w:rPr>
          <w:t>Конвенции</w:t>
        </w:r>
      </w:hyperlink>
      <w:r>
        <w:t xml:space="preserve"> о запрещении разработки, производства и накопления запасов бактериологического (биологического), токсинного оружия и об их уничтожении;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т) участие в борьбе с международным терроризмом;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у) создание условий, обеспечивающих снижение риска использования информационных и коммуникационных технологий в военно-политических целях для осуществления действий, противоречащих международному праву, направленных против суверенитета, политической независимости, территориальной целостности государств и представляющих угрозу международному миру, безопасности, глобальной и региональной стабильности.</w:t>
      </w:r>
    </w:p>
    <w:p w:rsidR="00370D6B" w:rsidRDefault="00370D6B">
      <w:pPr>
        <w:pStyle w:val="ConsPlusNormal"/>
        <w:ind w:firstLine="540"/>
        <w:jc w:val="both"/>
      </w:pPr>
    </w:p>
    <w:p w:rsidR="00370D6B" w:rsidRDefault="00370D6B">
      <w:pPr>
        <w:pStyle w:val="ConsPlusNormal"/>
        <w:jc w:val="center"/>
        <w:outlineLvl w:val="1"/>
      </w:pPr>
      <w:r>
        <w:t>Применение Вооруженных Сил, других войск</w:t>
      </w:r>
    </w:p>
    <w:p w:rsidR="00370D6B" w:rsidRDefault="00370D6B">
      <w:pPr>
        <w:pStyle w:val="ConsPlusNormal"/>
        <w:jc w:val="center"/>
      </w:pPr>
      <w:r>
        <w:t>и органов, их основные задачи в мирное время, в период</w:t>
      </w:r>
    </w:p>
    <w:p w:rsidR="00370D6B" w:rsidRDefault="00370D6B">
      <w:pPr>
        <w:pStyle w:val="ConsPlusNormal"/>
        <w:jc w:val="center"/>
      </w:pPr>
      <w:r>
        <w:t>непосредственной угрозы агрессии и в военное время</w:t>
      </w:r>
    </w:p>
    <w:p w:rsidR="00370D6B" w:rsidRDefault="00370D6B">
      <w:pPr>
        <w:pStyle w:val="ConsPlusNormal"/>
        <w:ind w:firstLine="540"/>
        <w:jc w:val="both"/>
      </w:pPr>
    </w:p>
    <w:p w:rsidR="00370D6B" w:rsidRDefault="00370D6B">
      <w:pPr>
        <w:pStyle w:val="ConsPlusNormal"/>
        <w:ind w:firstLine="540"/>
        <w:jc w:val="both"/>
      </w:pPr>
      <w:r>
        <w:t>22. Российская Федерация считает правомерным применение Вооруженных Сил, других войск и органов для отражения агрессии против нее и (или) ее союзников, поддержания (восстановления) мира по решению Совета Безопасности ООН, других структур коллективной безопасности, а также для обеспечения защиты своих граждан, находящихся за пределами Российской Федерации, в соответствии с общепризнанными принципами и нормами международного права и международными договорами Российской Федерации.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23. Применение Вооруженных Сил, других войск и органов в мирное время осуществляется по решению Президента Российской Федерации в порядке, установленном федеральным законодательством. При этом применение Вооруженных Сил, других войск и органов осуществляется решительно, целенаправленно и комплексно на основе заблаговременного и постоянного анализа складывающейся военно-политической и военно-стратегической обстановки.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 xml:space="preserve">24. Российская Федерация рассматривает вооруженное нападение на государство - участника </w:t>
      </w:r>
      <w:r>
        <w:lastRenderedPageBreak/>
        <w:t>Союзного государства или любые действия с применением военной силы против него как акт агрессии против Союзного государства и осуществит ответные меры.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25. Российская Федерация рассматривает вооруженное нападение на государство - члена ОДКБ как агрессию против всех государств - членов ОДКБ и осуществит в этом случае меры в соответствии с Договором о коллективной безопасности.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26. В рамках выполнения мероприятий стратегического сдерживания силового характера Российской Федерацией предусматривается применение высокоточного оружия.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27. Российская Федерация оставляет за собой право применить ядерное оружие в ответ на применение против нее и (или) ее союзников ядерного и других видов оружия массового поражения, а также в случае агрессии против Российской Федерации с применением обычного оружия, когда под угрозу поставлено само существование государства.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Решение о применении ядерного оружия принимается Президентом Российской Федерации.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28. Выполнение стоящих перед Вооруженными Силами, другими войсками и органами задач организуется и осуществляется в соответствии с Планом обороны Российской Федерации, указами Президента Российской Федерации, приказами и директивами Верховного Главнокомандующего Вооруженными Силами Российской Федерации, другими нормативными правовыми актами Российской Федерации и документами стратегического планирования по вопросам обороны.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29. Российская Федерация выделяет воинские контингенты в состав миротворческих сил ОДКБ для участия в операциях по поддержанию мира по решению Совета коллективной безопасности ОДКБ. Российская Федерация выделяет воинские контингенты в состав Коллективных сил оперативного реагирования ОДКБ, Коллективных сил быстрого развертывания Центрально-Азиатского региона коллективной безопасности в целях оперативного реагирования на военные угрозы в отношении государств - членов ОДКБ и решения иных задач, определенных Советом коллективной безопасности ОДКБ.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30. Для осуществления миротворческих операций по мандату ООН или по мандату СНГ Российская Федерация предоставляет воинские контингенты в порядке, установленном федеральным законодательством и международными договорами Российской Федерации.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31. В целях защиты интересов Российской Федерации и ее граждан, поддержания международного мира и безопасности формирования Вооруженных Сил могут оперативно использоваться за пределами Российской Федерации в соответствии с общепризнанными принципами и нормами международного права, международными договорами Российской Федерации и федеральным законодательством.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32. Основные задачи Вооруженных Сил, других войск и органов в мирное время: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а) защита суверенитета, территориальной целостности Российской Федерации и неприкосновенности ее территории;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б) стратегическое (ядерное и неядерное) сдерживание, в том числе предотвращение военных конфликтов;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в) поддержание состава, состояния боевой и мобилизационной готовности и подготовки стратегических ядерных сил, сил и средств, обеспечивающих их функционирование и применение, а также систем управления на уровне, гарантирующем нанесение неприемлемого ущерба агрессору в любых условиях обстановки;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 xml:space="preserve">г) своевременное предупреждение Верховного Главнокомандующего Вооруженными Силами Российской Федерации о воздушно-космическом нападении, оповещение органов </w:t>
      </w:r>
      <w:r>
        <w:lastRenderedPageBreak/>
        <w:t>государственного и военного управления, войск (сил) о военных опасностях и военных угрозах;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д) поддержание способности Вооруженных Сил, других войск и органов к заблаговременному развертыванию группировок войск (сил) на потенциально опасных стратегических направлениях, а также их готовности к боевому применению;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е) обеспечение воздушно-космической обороны важнейших объектов Российской Федерации и готовности к отражению ударов средств воздушно-космического нападения;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ж) развертывание и поддержание в стратегической космической зоне орбитальных группировок космических аппаратов, обеспечивающих деятельность Вооруженных Сил;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з) охрана и оборона важных государственных и военных объектов, объектов на коммуникациях и специальных грузов;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и) создание новых, модернизация и развитие имеющихся объектов военной инфраструктуры Вооруженных Сил, других войск и органов, а также отбор объектов инфраструктуры двойного назначения для использования войсками (силами) в целях обороны;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к) защита граждан Российской Федерации за пределами Российской Федерации от вооруженного нападения на них;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л) участие в операциях по поддержанию (восстановлению) международного мира и безопасности, принятие мер для предотвращения (устранения) угрозы миру, подавление актов агрессии (нарушения мира) на основании решений Совета Безопасности ООН или иных органов, уполномоченных принимать такие решения в соответствии с международным правом;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м) борьба с пиратством, обеспечение безопасности судоходства;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н) обеспечение безопасности экономической деятельности Российской Федерации в Мировом океане;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о) борьба с терроризмом на территории Российской Федерации и пресечение международной террористической деятельности за пределами ее территории;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п) подготовка к проведению мероприятий по территориальной обороне и гражданской обороне;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р) участие в охране общественного порядка, обеспечении общественной безопасности;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с) участие в ликвидации чрезвычайных ситуаций и восстановление объектов специального назначения;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т) участие в обеспечении режима чрезвычайного положения;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у) обеспечение национальных интересов Российской Федерации в Арктике.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33. Основные задачи Вооруженных Сил, других войск и органов в период непосредственной угрозы агрессии: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а) осуществление комплекса дополнительных мероприятий, направленных на снижение уровня угрозы агрессии и повышение уровня боевой и мобилизационной готовности Вооруженных Сил в целях проведения стратегического развертывания;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б) поддержание потенциала ядерного сдерживания в установленной степени готовности;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в) стратегическое развертывание Вооруженных Сил;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lastRenderedPageBreak/>
        <w:t>г) участие в обеспечении режима военного положения;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д) осуществление мероприятий по территориальной обороне, а также выполнение в установленном порядке мероприятий по гражданской обороне;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е) выполнение международных обязательств Российской Федерации по коллективной обороне, отражение или предотвращение в соответствии с нормами международного права вооруженного нападения на другое государство, обратившееся к Российской Федерации с соответствующей просьбой.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34. Основными задачами Вооруженных Сил, других войск и органов в военное время являются отражение агрессии против Российской Федерации и ее союзников, нанесение поражения войскам (силам) агрессора, принуждение его к прекращению военных действий на условиях, отвечающих интересам Российской Федерации и ее союзников.</w:t>
      </w:r>
    </w:p>
    <w:p w:rsidR="00370D6B" w:rsidRDefault="00370D6B">
      <w:pPr>
        <w:pStyle w:val="ConsPlusNormal"/>
        <w:ind w:firstLine="540"/>
        <w:jc w:val="both"/>
      </w:pPr>
    </w:p>
    <w:p w:rsidR="00370D6B" w:rsidRDefault="00370D6B">
      <w:pPr>
        <w:pStyle w:val="ConsPlusNormal"/>
        <w:jc w:val="center"/>
        <w:outlineLvl w:val="1"/>
      </w:pPr>
      <w:r>
        <w:t>Развитие военной организации</w:t>
      </w:r>
    </w:p>
    <w:p w:rsidR="00370D6B" w:rsidRDefault="00370D6B">
      <w:pPr>
        <w:pStyle w:val="ConsPlusNormal"/>
        <w:ind w:firstLine="540"/>
        <w:jc w:val="both"/>
      </w:pPr>
    </w:p>
    <w:p w:rsidR="00370D6B" w:rsidRDefault="00370D6B">
      <w:pPr>
        <w:pStyle w:val="ConsPlusNormal"/>
        <w:ind w:firstLine="540"/>
        <w:jc w:val="both"/>
      </w:pPr>
      <w:r>
        <w:t>35. Основные задачи развития военной организации: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а) приведение структуры, состава и численности компонентов военной организации в соответствие с задачами в мирное время, в период непосредственной угрозы агрессии и в военное время с учетом выделения на эти цели достаточного количества финансовых, материальных и иных ресурсов. Планируемые количество и сроки выделения указанных ресурсов отражаются в документах планирования долгосрочного социально-экономического развития Российской Федерации;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б) повышение эффективности и безопасности функционирования системы государственного и военного управления, обеспечение информационного взаимодействия между федеральными органами исполнительной власти, органами исполнительной власти субъектов Российской Федерации, иными государственными органами при решении задач в области обороны и безопасности;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в) совершенствование системы воздушно-космической обороны Российской Федерации;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г) совершенствование военно-экономического обеспечения военной организации на основе рационального использования финансовых, материальных и иных ресурсов;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д) совершенствование военного планирования;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е) совершенствование территориальной обороны и гражданской обороны Российской Федерации;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ж) совершенствование системы создания запаса мобилизационных ресурсов, в том числе запасов вооружения, военной и специальной техники, а также материально-технических средств;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з) повышение эффективности функционирования системы эксплуатации и ремонта вооружения, военной и специальной техники;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и) создание интегрированных структур материально-технического, социального, медицинского и научного обеспечения в Вооруженных Силах, других войсках и органах, а также учреждений военного образования и подготовки кадров;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к) совершенствование системы информационной безопасности Вооруженных Сил, других войск и органов;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 xml:space="preserve">л) повышение престижа военной службы, всесторонняя подготовка к ней граждан Российской </w:t>
      </w:r>
      <w:r>
        <w:lastRenderedPageBreak/>
        <w:t>Федерации;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м) обеспечение военно-политического и военно-технического сотрудничества Российской Федерации с иностранными государствами;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н) развитие мобилизационной базы и обеспечение мобилизационного развертывания Вооруженных Сил, других войск и органов, а также совершенствование методов комплектования и подготовки мобилизационных людских резервов и мобилизационных людских ресурсов;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о) совершенствование системы радиационной, химической и биологической защиты войск (сил) и населения.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36. Основные приоритеты развития военной организации: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а) совершенствование системы управления военной организацией и повышение эффективности ее функционирования;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б) обеспечение необходимой степени укомплектованности, оснащенности и обеспеченности соединений, воинских частей и формирований постоянной готовности и требуемого уровня их подготовки;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в) повышение качества подготовки кадров и военного образования, а также наращивание военно-научного потенциала.</w:t>
      </w:r>
    </w:p>
    <w:p w:rsidR="00370D6B" w:rsidRDefault="00370D6B">
      <w:pPr>
        <w:pStyle w:val="ConsPlusNormal"/>
        <w:ind w:firstLine="540"/>
        <w:jc w:val="both"/>
      </w:pPr>
    </w:p>
    <w:p w:rsidR="00370D6B" w:rsidRDefault="00370D6B">
      <w:pPr>
        <w:pStyle w:val="ConsPlusNormal"/>
        <w:jc w:val="center"/>
        <w:outlineLvl w:val="1"/>
      </w:pPr>
      <w:r>
        <w:t>Строительство и развитие Вооруженных Сил, других войск</w:t>
      </w:r>
    </w:p>
    <w:p w:rsidR="00370D6B" w:rsidRDefault="00370D6B">
      <w:pPr>
        <w:pStyle w:val="ConsPlusNormal"/>
        <w:jc w:val="center"/>
      </w:pPr>
      <w:r>
        <w:t>и органов</w:t>
      </w:r>
    </w:p>
    <w:p w:rsidR="00370D6B" w:rsidRDefault="00370D6B">
      <w:pPr>
        <w:pStyle w:val="ConsPlusNormal"/>
        <w:ind w:firstLine="540"/>
        <w:jc w:val="both"/>
      </w:pPr>
    </w:p>
    <w:p w:rsidR="00370D6B" w:rsidRDefault="00370D6B">
      <w:pPr>
        <w:pStyle w:val="ConsPlusNormal"/>
        <w:ind w:firstLine="540"/>
        <w:jc w:val="both"/>
      </w:pPr>
      <w:r>
        <w:t>37. Основная задача строительства и развития Вооруженных Сил, других войск и органов - приведение их структуры, состава, численности и оснащенности современными (перспективными) образцами вооружения, военной и специальной техники в соответствие с прогнозируемыми военными угрозами, содержанием и характером военных конфликтов, задачами в мирное время, в период непосредственной угрозы агрессии и в военное время, а также с политическими, социально-экономическими, демографическими и военно-техническими условиями и возможностями Российской Федерации.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38. В строительстве и развитии Вооруженных Сил, других войск и органов Российская Федерация исходит из необходимости: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а) совершенствования состава и структуры Вооруженных Сил, других войск и органов, оптимизации штатной численности военнослужащих;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б) обеспечения рационального соотношения соединений и воинских частей постоянной готовности и соединений и воинских частей, предназначенных для мобилизационного развертывания Вооруженных Сил, других войск и органов;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в) повышения качества оперативной, боевой, специальной и мобилизационной подготовки;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г) совершенствования взаимодействия между объединениями, соединениями и воинскими частями видов и родов войск Вооруженных Сил, другими войсками и органами,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организациями, привлекаемыми к организации обороны;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д) обеспечения современными образцами вооружения, военной и специальной техники (материально-техническими средствами) и их качественного освоения;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lastRenderedPageBreak/>
        <w:t>е) интеграции и скоординированного развития систем технического, тылового и других видов обеспечения Вооруженных Сил, других войск и органов;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ж) совершенствования систем военного образования и воспитания, подготовки кадров, военной науки;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з) подготовки высокопрофессиональных, преданных Отечеству военнослужащих, повышения престижа военной службы.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39. Выполнение основных задач строительства и развития Вооруженных Сил, других войск и органов достигается путем: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а) формирования и последовательной реализации военной политики;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б) эффективного военно-экономического обеспечения и достаточного финансирования Вооруженных Сил, других войск и органов;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в) повышения эффективности функционирования оборонно-промышленного комплекса;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г) обеспечения надежного функционирования системы управления Вооруженными Силами, другими войсками и органами в мирное время, в период непосредственной угрозы агрессии и в военное время;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д) поддержания способности экономики страны обеспечить потребности Вооруженных Сил, других войск и органов;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е) поддержания мобилизационной базы в состоянии, обеспечивающем проведение мобилизационного развертывания Вооруженных Сил, других войск и органов;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ж) развития сил гражданской обороны постоянной готовности, способных выполнять свои функции в мирное время, в период непосредственной угрозы агрессии и в военное время;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з) формирования территориальных войск для охраны и обороны военных, государственных и специальных объектов, объектов, обеспечивающих жизнедеятельность населения, функционирование транспорта, коммуникаций и связи, объектов энергетики, а также объектов, представляющих повышенную опасность для жизни и здоровья людей;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и) совершенствования системы дислокации (базирования) Вооруженных Сил, других войск и органов, в том числе за пределами территории Российской Федерации, в соответствии с международными договорами Российской Федерации и федеральным законодательством;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к) создания эшелонированной по стратегическим и операционным направлениям системы военной инфраструктуры;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л) заблаговременного создания запаса мобилизационных ресурсов;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м) эффективного обеспечения информационной безопасности Вооруженных Сил, других войск и органов;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н) совершенствования структуры военных образовательных организаций высшего образования, федеральных государственных образовательных организаций высшего образования, в которых проводится обучение граждан Российской Федерации по программам военной подготовки, а также оснащения их современной учебной материально-технической базой;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о) повышения уровня социального обеспечения военнослужащих, граждан, уволенных с военной службы, и членов их семей, а также гражданского персонала Вооруженных Сил, других войск и органов;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lastRenderedPageBreak/>
        <w:t>п) реализации установленных федеральным законодательством социальных гарантий военнослужащих, граждан, уволенных с военной службы, и членов их семей, повышения качества их жизни;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р) совершенствования системы комплектования военнослужащими, проходящими военную службу по контракту и по призыву, с преимущественным укомплектованием должностей рядового и сержантского состава, обеспечивающих боеспособность соединений и воинских частей Вооруженных Сил, других войск и органов, военнослужащими, проходящими военную службу по контракту;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с) укрепления организованности, правопорядка и воинской дисциплины, а также профилактики и пресечения коррупционных проявлений;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т) совершенствования допризывной подготовки и военно-патриотического воспитания граждан;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у) обеспечения государственного и гражданского контроля деятельности федеральных органов исполнительной власти и органов исполнительной власти субъектов Российской Федерации в области обороны.</w:t>
      </w:r>
    </w:p>
    <w:p w:rsidR="00370D6B" w:rsidRDefault="00370D6B">
      <w:pPr>
        <w:pStyle w:val="ConsPlusNormal"/>
        <w:ind w:firstLine="540"/>
        <w:jc w:val="both"/>
      </w:pPr>
    </w:p>
    <w:p w:rsidR="00370D6B" w:rsidRDefault="00370D6B">
      <w:pPr>
        <w:pStyle w:val="ConsPlusNormal"/>
        <w:jc w:val="center"/>
        <w:outlineLvl w:val="1"/>
      </w:pPr>
      <w:r>
        <w:t>Мобилизационная подготовка и мобилизационная готовность</w:t>
      </w:r>
    </w:p>
    <w:p w:rsidR="00370D6B" w:rsidRDefault="00370D6B">
      <w:pPr>
        <w:pStyle w:val="ConsPlusNormal"/>
        <w:jc w:val="center"/>
      </w:pPr>
      <w:r>
        <w:t>Российской Федерации</w:t>
      </w:r>
    </w:p>
    <w:p w:rsidR="00370D6B" w:rsidRDefault="00370D6B">
      <w:pPr>
        <w:pStyle w:val="ConsPlusNormal"/>
        <w:ind w:firstLine="540"/>
        <w:jc w:val="both"/>
      </w:pPr>
    </w:p>
    <w:p w:rsidR="00370D6B" w:rsidRDefault="00370D6B">
      <w:pPr>
        <w:pStyle w:val="ConsPlusNormal"/>
        <w:ind w:firstLine="540"/>
        <w:jc w:val="both"/>
      </w:pPr>
      <w:r>
        <w:t>40. Мобилизационная готовность Российской Федерации обеспечивается подготовкой к выполнению в установленные сроки мобилизационных планов.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Заданный уровень мобилизационной готовности Российской Федерации зависит от прогнозируемой военной угрозы, характера военного конфликта и достигается за счет проведения в необходимом объеме мероприятий по мобилизационной подготовке, а также за счет оснащения Вооруженных Сил, других войск и органов современным вооружением, поддержания военно-технического потенциала на достаточном уровне.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41. Основной целью мобилизационной подготовки является подготовка экономики Российской Федерации, экономики субъектов Российской Федерации, экономики муниципальных образований, подготовка органов государственной власти, органов местного самоуправления и организаций, подготовка Вооруженных Сил, других войск и органов к обеспечению защиты государства от вооруженного нападения и удовлетворению потребностей государства и нужд населения в военное время.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42. Основные задачи мобилизационной подготовки: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а) обеспечение устойчивого государственного управления в военное время;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б) создание нормативно-правовой базы, регулирующей применение экономических и иных мер в период мобилизации, в период действия военного положения и в военное время, включая особенности функционирования в эти периоды финансово-кредитной, налоговой систем и системы денежного обращения;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в) обеспечение потребности Вооруженных Сил, других войск и органов, других потребностей государства и нужд населения в военное время;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г) создание специальных формирований, предназначенных при объявлении мобилизации для передачи в Вооруженные Силы или использования в интересах экономики Российской Федерации;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 xml:space="preserve">д) поддержание промышленного потенциала Российской Федерации на уровне, достаточном </w:t>
      </w:r>
      <w:r>
        <w:lastRenderedPageBreak/>
        <w:t>для удовлетворения потребностей государства и нужд населения в военное время;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е) обеспечение дополнительными людскими и материально-техническими ресурсами Вооруженных Сил, других войск и органов, отраслей экономики для решения задач в условиях военного времени;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ж) организация восстановительных работ на объектах, поврежденных или разрушенных вследствие военных действий, включая восстановление производственных мощностей, предназначенных для выпуска вооружения, военной и специальной техники, а также прикрытия на транспортных коммуникациях;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з) организация снабжения населения продовольственными и непродовольственными товарами в условиях ограниченных ресурсов в военное время.</w:t>
      </w:r>
    </w:p>
    <w:p w:rsidR="00370D6B" w:rsidRDefault="00370D6B">
      <w:pPr>
        <w:pStyle w:val="ConsPlusNormal"/>
        <w:ind w:firstLine="540"/>
        <w:jc w:val="both"/>
      </w:pPr>
    </w:p>
    <w:p w:rsidR="00370D6B" w:rsidRDefault="00370D6B">
      <w:pPr>
        <w:pStyle w:val="ConsPlusNormal"/>
        <w:jc w:val="center"/>
        <w:outlineLvl w:val="0"/>
      </w:pPr>
      <w:r>
        <w:t>IV. Военно-экономическое обеспечение обороны</w:t>
      </w:r>
    </w:p>
    <w:p w:rsidR="00370D6B" w:rsidRDefault="00370D6B">
      <w:pPr>
        <w:pStyle w:val="ConsPlusNormal"/>
        <w:ind w:firstLine="540"/>
        <w:jc w:val="both"/>
      </w:pPr>
    </w:p>
    <w:p w:rsidR="00370D6B" w:rsidRDefault="00370D6B">
      <w:pPr>
        <w:pStyle w:val="ConsPlusNormal"/>
        <w:ind w:firstLine="540"/>
        <w:jc w:val="both"/>
      </w:pPr>
      <w:r>
        <w:t>43. Основной задачей военно-экономического обеспечения обороны является создание условий для устойчивого развития и поддержания возможностей военно-экономического и военно-технического потенциалов государства на уровне, необходимом для реализации военной политики и надежного удовлетворения потребностей военной организации в мирное время, в период непосредственной угрозы агрессии и в военное время.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44. Задачи военно-экономического обеспечения обороны: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а) оснащение Вооруженных Сил, других войск и органов вооружением, военной и специальной техникой на основе развития военно-научного потенциала страны, концентрации ее финансовых и материально-технических ресурсов, повышения эффективности их использования с целью достижения уровня, достаточного для решения возложенных на военную организацию задач;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б) своевременное и полное обеспечение Вооруженных Сил, других войск и органов материальными средствами, необходимыми для реализации мероприятий планов (программ) их строительства и применения, оперативной, боевой, специальной и мобилизационной подготовки войск (сил);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в) развитие оборонно-промышленного комплекса путем координации военно-экономической деятельности государства в интересах обеспечения обороны, интеграции в определенных сферах производства гражданского и военного секторов экономики, правовой защиты результатов интеллектуальной деятельности военного, специального и двойного назначения;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г) совершенствование военно-политического и военно-технического сотрудничества с иностранными государствами в интересах укрепления мер доверия и снижения глобальной и региональной военной напряженности в мире.</w:t>
      </w:r>
    </w:p>
    <w:p w:rsidR="00370D6B" w:rsidRDefault="00370D6B">
      <w:pPr>
        <w:pStyle w:val="ConsPlusNormal"/>
        <w:ind w:firstLine="540"/>
        <w:jc w:val="both"/>
      </w:pPr>
    </w:p>
    <w:p w:rsidR="00370D6B" w:rsidRDefault="00370D6B">
      <w:pPr>
        <w:pStyle w:val="ConsPlusNormal"/>
        <w:jc w:val="center"/>
        <w:outlineLvl w:val="1"/>
      </w:pPr>
      <w:r>
        <w:t>Оснащение Вооруженных Сил, других войск и органов</w:t>
      </w:r>
    </w:p>
    <w:p w:rsidR="00370D6B" w:rsidRDefault="00370D6B">
      <w:pPr>
        <w:pStyle w:val="ConsPlusNormal"/>
        <w:jc w:val="center"/>
      </w:pPr>
      <w:r>
        <w:t>вооружением, военной и специальной техникой</w:t>
      </w:r>
    </w:p>
    <w:p w:rsidR="00370D6B" w:rsidRDefault="00370D6B">
      <w:pPr>
        <w:pStyle w:val="ConsPlusNormal"/>
        <w:ind w:firstLine="540"/>
        <w:jc w:val="both"/>
      </w:pPr>
    </w:p>
    <w:p w:rsidR="00370D6B" w:rsidRDefault="00370D6B">
      <w:pPr>
        <w:pStyle w:val="ConsPlusNormal"/>
        <w:ind w:firstLine="540"/>
        <w:jc w:val="both"/>
      </w:pPr>
      <w:r>
        <w:t>45. Основной задачей оснащения Вооруженных Сил, других войск и органов вооружением, военной и специальной техникой является создание и поддержание взаимоувязанной и целостной системы вооружения в состоянии, соответствующем задачам и предназначению Вооруженных Сил, других войск и органов, формам и способам их применения, экономическим и мобилизационным возможностям Российской Федерации.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 xml:space="preserve">46. Задачи оснащения Вооруженных Сил, других войск и органов вооружением, военной и </w:t>
      </w:r>
      <w:r>
        <w:lastRenderedPageBreak/>
        <w:t>специальной техникой: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а) комплексное оснащение (переоснащение) современными системами и образцами вооружения, военной и специальной техники Вооруженных Сил, других войск и органов, а также поддержание их в состоянии, обеспечивающем их боевое применение;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б) создание многофункциональных (многоцелевых) средств вооружения, военной и специальной техники с использованием унифицированных компонентов;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в) развитие сил и средств информационного противоборства;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г) качественное совершенствование средств информационного обмена на основе использования современных технологий и международных стандартов, а также единого информационного пространства Вооруженных Сил, других войск и органов как части информационного пространства Российской Федерации;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д) обеспечение функционального и организационно-технического единства систем вооружения Вооруженных Сил, других войск и органов;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е) создание новых образцов высокоточного оружия и средств борьбы с ним, средств воздушно-космической обороны, систем связи, разведки и управления, радиоэлектронной борьбы, комплексов беспилотных летательных аппаратов, роботизированных ударных комплексов, современной транспортной авиации, систем индивидуальной защиты военнослужащих;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ж) создание базовых информационно-управляющих систем и их интеграция с системами управления оружием и комплексами средств автоматизации органов управления стратегического, оперативно-стратегического, оперативного, оперативно-тактического и тактического масштаба.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47. Реализация задач оснащения Вооруженных Сил, других войск и органов вооружением, военной и специальной техникой предусматривается в государственной программе вооружения и других государственных программах (планах).</w:t>
      </w:r>
    </w:p>
    <w:p w:rsidR="00370D6B" w:rsidRDefault="00370D6B">
      <w:pPr>
        <w:pStyle w:val="ConsPlusNormal"/>
        <w:ind w:firstLine="540"/>
        <w:jc w:val="both"/>
      </w:pPr>
    </w:p>
    <w:p w:rsidR="00370D6B" w:rsidRDefault="00370D6B">
      <w:pPr>
        <w:pStyle w:val="ConsPlusNormal"/>
        <w:jc w:val="center"/>
        <w:outlineLvl w:val="1"/>
      </w:pPr>
      <w:r>
        <w:t>Обеспечение Вооруженных Сил, других войск и органов</w:t>
      </w:r>
    </w:p>
    <w:p w:rsidR="00370D6B" w:rsidRDefault="00370D6B">
      <w:pPr>
        <w:pStyle w:val="ConsPlusNormal"/>
        <w:jc w:val="center"/>
      </w:pPr>
      <w:r>
        <w:t>материальными средствами</w:t>
      </w:r>
    </w:p>
    <w:p w:rsidR="00370D6B" w:rsidRDefault="00370D6B">
      <w:pPr>
        <w:pStyle w:val="ConsPlusNormal"/>
        <w:ind w:firstLine="540"/>
        <w:jc w:val="both"/>
      </w:pPr>
    </w:p>
    <w:p w:rsidR="00370D6B" w:rsidRDefault="00370D6B">
      <w:pPr>
        <w:pStyle w:val="ConsPlusNormal"/>
        <w:ind w:firstLine="540"/>
        <w:jc w:val="both"/>
      </w:pPr>
      <w:r>
        <w:t>48. Обеспечение Вооруженных Сил, других войск и органов материальными средствами, их накопление и содержание осуществляются в рамках интегрированных и скоординированных систем технического и тылового обеспечения.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49. Основная задача обеспечения Вооруженных Сил, других войск и органов материальными средствами в мирное время - накопление, эшелонированное размещение и содержание запасов материальных средств, обеспечивающих стратегическое развертывание Вооруженных Сил и ведение военных действий (исходя из сроков перевода экономики, отдельных ее отраслей и организаций промышленности на работу в условиях военного времени) с учетом физико-географических условий стратегических направлений и возможностей транспортной системы.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50. Основная задача обеспечения Вооруженных Сил, других войск и органов материальными средствами в период непосредственной угрозы агрессии - дообеспечение войск (сил) материальными средствами по штатам и нормам военного времени.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51. Основные задачи обеспечения Вооруженных Сил, других войск и органов материальными средствами в военное время: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а) подача запасов материальных средств с учетом предназначения группировок войск (сил), порядка, сроков их формирования и предполагаемой продолжительности ведения военных действий;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lastRenderedPageBreak/>
        <w:t>б) восполнение потерь вооружения, военной и специальной техники и материальных средств в ходе ведения военных действий с учетом возможностей организаций промышленности по поставкам, ремонту вооружения, военной и специальной техники.</w:t>
      </w:r>
    </w:p>
    <w:p w:rsidR="00370D6B" w:rsidRDefault="00370D6B">
      <w:pPr>
        <w:pStyle w:val="ConsPlusNormal"/>
        <w:ind w:firstLine="540"/>
        <w:jc w:val="both"/>
      </w:pPr>
    </w:p>
    <w:p w:rsidR="00370D6B" w:rsidRDefault="00370D6B">
      <w:pPr>
        <w:pStyle w:val="ConsPlusNormal"/>
        <w:jc w:val="center"/>
        <w:outlineLvl w:val="1"/>
      </w:pPr>
      <w:r>
        <w:t>Развитие оборонно-промышленного комплекса</w:t>
      </w:r>
    </w:p>
    <w:p w:rsidR="00370D6B" w:rsidRDefault="00370D6B">
      <w:pPr>
        <w:pStyle w:val="ConsPlusNormal"/>
        <w:ind w:firstLine="540"/>
        <w:jc w:val="both"/>
      </w:pPr>
    </w:p>
    <w:p w:rsidR="00370D6B" w:rsidRDefault="00370D6B">
      <w:pPr>
        <w:pStyle w:val="ConsPlusNormal"/>
        <w:ind w:firstLine="540"/>
        <w:jc w:val="both"/>
      </w:pPr>
      <w:r>
        <w:t>52. Основной задачей развития оборонно-промышленного комплекса является обеспечение его эффективного функционирования как высокотехнологичного многопрофильного сектора экономики страны, способного удовлетворить потребности Вооруженных Сил, других войск и органов в современном вооружении, военной и специальной технике и обеспечить стратегическое присутствие Российской Федерации на мировых рынках высокотехнологичной продукции и услуг.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53. К задачам развития оборонно-промышленного комплекса относятся: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а) совершенствование оборонно-промышленного комплекса на основе создания и развития крупных научно-производственных структур;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б) совершенствование системы межгосударственной кооперации в области разработки, производства и ремонта вооружения и военной техники;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в) обеспечение технологической независимости Российской Федерации в области производства стратегических и других образцов вооружения, военной и специальной техники в соответствии с государственной программой вооружения;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г) совершенствование системы гарантированного материально-сырьевого обеспечения производства и эксплуатации вооружения, военной и специальной техники на всех этапах жизненного цикла, в том числе отечественными комплектующими изделиями и элементной базой;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д) формирование комплекса приоритетных технологий, обеспечивающих разработку и создание перспективных систем и образцов вооружения, военной и специальной техники;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е) сохранение государственного контроля над стратегически значимыми организациями оборонно-промышленного комплекса;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ж) активизация инновационно-инвестиционной деятельности, позволяющей проводить качественное обновление научно-технической и производственно-технологической базы;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з) создание, поддержание и внедрение военных и гражданских базовых и критических технологий, обеспечивающих создание, производство и ремонт находящихся на вооружении и перспективных образцов вооружения, военной и специальной техники, а также позволяющих обеспечить технологические прорывы или опережающий научно-технологический задел в целях разработки принципиально новых образцов вооружения, военной и специальной техники, обладающих ранее недостижимыми возможностями;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и) совершенствование системы программно-целевого планирования развития оборонно-промышленного комплекса в целях повышения эффективности оснащения Вооруженных Сил, других войск и органов вооружением, военной и специальной техникой, обеспечения мобилизационной готовности оборонно-промышленного комплекса;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к) разработка и производство перспективных систем и образцов вооружения, военной и специальной техники, повышение качества и конкурентоспособности продукции военного назначения, создание системы управления полным жизненным циклом вооружения, военной и специальной техники;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л) совершенствование механизма размещения заказов на поставки продукции, выполнение работ и оказание услуг для федеральных нужд;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lastRenderedPageBreak/>
        <w:t>м) реализация предусмотренных федеральным законодательством мер экономического стимулирования организаций - исполнителей государственного оборонного заказа;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н) совершенствование деятельности организаций оборонно-промышленного комплекса путем внедрения организационно-экономических механизмов, обеспечивающих их эффективное функционирование и развитие;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о) совершенствование кадрового состава и наращивание интеллектуального потенциала оборонно-промышленного комплекса, обеспечение социальной защищенности работников оборонно-промышленного комплекса;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п) обеспечение производственно-технологической готовности организаций оборонно-промышленного комплекса к разработке и производству приоритетных образцов вооружения, военной и специальной техники в заданных объемах и требуемого качества.</w:t>
      </w:r>
    </w:p>
    <w:p w:rsidR="00370D6B" w:rsidRDefault="00370D6B">
      <w:pPr>
        <w:pStyle w:val="ConsPlusNormal"/>
        <w:ind w:firstLine="540"/>
        <w:jc w:val="both"/>
      </w:pPr>
    </w:p>
    <w:p w:rsidR="00370D6B" w:rsidRDefault="00370D6B">
      <w:pPr>
        <w:pStyle w:val="ConsPlusNormal"/>
        <w:jc w:val="center"/>
        <w:outlineLvl w:val="1"/>
      </w:pPr>
      <w:r>
        <w:t>Военно-политическое и военно-техническое сотрудничество</w:t>
      </w:r>
    </w:p>
    <w:p w:rsidR="00370D6B" w:rsidRDefault="00370D6B">
      <w:pPr>
        <w:pStyle w:val="ConsPlusNormal"/>
        <w:jc w:val="center"/>
      </w:pPr>
      <w:r>
        <w:t>Российской Федерации с иностранными государствами</w:t>
      </w:r>
    </w:p>
    <w:p w:rsidR="00370D6B" w:rsidRDefault="00370D6B">
      <w:pPr>
        <w:pStyle w:val="ConsPlusNormal"/>
        <w:ind w:firstLine="540"/>
        <w:jc w:val="both"/>
      </w:pPr>
    </w:p>
    <w:p w:rsidR="00370D6B" w:rsidRDefault="00370D6B">
      <w:pPr>
        <w:pStyle w:val="ConsPlusNormal"/>
        <w:ind w:firstLine="540"/>
        <w:jc w:val="both"/>
      </w:pPr>
      <w:r>
        <w:t>54. Российская Федерация осуществляет военно-политическое и военно-техническое сотрудничество с иностранными государствами (далее - военно-политическое и военно-техническое сотрудничество), международными, в том числе региональными, организациями на основе внешнеполитической, экономической целесообразности и в соответствии с федеральным законодательством и международными договорами Российской Федерации.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55. Задачи военно-политического сотрудничества: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а) укрепление международной безопасности и стратегической стабильности на глобальном и региональном уровнях на основе верховенства международного права, прежде всего положений Устава ООН;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б) формирование и развитие союзнических отношений с государствами - членами ОДКБ и государствами - участниками СНГ, с Республикой Абхазия и Республикой Южная Осетия, дружественных и партнерских отношений с другими государствами;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в) развитие переговорного процесса по созданию региональных систем безопасности с участием Российской Федерации;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г) развитие отношений с международными организациями по предотвращению конфликтных ситуаций, сохранению и укреплению мира в различных регионах, в том числе с участием российских воинских контингентов в миротворческих операциях;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д) сохранение равноправных отношений с заинтересованными государствами и международными организациями для противодействия распространению оружия массового поражения и средств его доставки;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е) развитие диалога с заинтересованными государствами о национальных подходах к противодействию военным опасностям и военным угрозам, возникающим в связи с масштабным использованием информационных и коммуникационных технологий в военно-политических целях;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ж) выполнение международных обязательств Российской Федерации.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56. Основные приоритеты военно-политического сотрудничества: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а) с Республикой Белоруссия: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 xml:space="preserve">координация деятельности в области развития национальных вооруженных сил и </w:t>
      </w:r>
      <w:r>
        <w:lastRenderedPageBreak/>
        <w:t>использования военной инфраструктуры;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выработка и согласование мер по поддержанию обороноспособности Союзного государства в соответствии с Военной доктриной Союзного государства;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б) с Республикой Абхазия и Республикой Южная Осетия - взаимодействие в целях обеспечения совместной обороны и безопасности;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в) с государствами - членами ОДКБ - консолидация усилий в совершенствовании сил и средств системы коллективной безопасности ОДКБ в интересах обеспечения коллективной безопасности и совместной обороны;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г) с государствами - участниками СНГ - обеспечение региональной и международной безопасности, осуществление миротворческой деятельности;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д) с государствами - членами ШОС - координация усилий в интересах противодействия новым военным опасностям и военным угрозам на совместном пространстве, а также создание необходимой нормативно-правовой базы;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е) с ООН, другими международными, в том числе региональными, организациями - вовлечение представителей Вооруженных Сил, других войск и органов в руководство миротворческими операциями, в процесс планирования и выполнения мероприятий по подготовке операций по поддержанию (восстановлению) мира, а также участие в разработке, согласовании и реализации международных соглашений в области контроля над вооружениями и укрепления международной безопасности, расширение участия подразделений и военнослужащих Вооруженных Сил, других войск и органов в операциях по поддержанию (восстановлению) мира.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57. Задачи военно-технического сотрудничества определяются Президентом Российской Федерации в соответствии с федеральным законодательством.</w:t>
      </w:r>
    </w:p>
    <w:p w:rsidR="00370D6B" w:rsidRDefault="00370D6B">
      <w:pPr>
        <w:pStyle w:val="ConsPlusNormal"/>
        <w:spacing w:before="220"/>
        <w:ind w:firstLine="540"/>
        <w:jc w:val="both"/>
      </w:pPr>
      <w:r>
        <w:t>58. Основные направления военно-технического сотрудничества формулируются в ежегодном Послании Президента Российской Федерации Федеральному Собранию Российской Федерации.</w:t>
      </w:r>
    </w:p>
    <w:p w:rsidR="00370D6B" w:rsidRDefault="00370D6B">
      <w:pPr>
        <w:pStyle w:val="ConsPlusNormal"/>
        <w:ind w:firstLine="540"/>
        <w:jc w:val="both"/>
      </w:pPr>
    </w:p>
    <w:p w:rsidR="00370D6B" w:rsidRDefault="00370D6B">
      <w:pPr>
        <w:pStyle w:val="ConsPlusNormal"/>
        <w:jc w:val="center"/>
      </w:pPr>
      <w:r>
        <w:t>* * *</w:t>
      </w:r>
    </w:p>
    <w:p w:rsidR="00370D6B" w:rsidRDefault="00370D6B">
      <w:pPr>
        <w:pStyle w:val="ConsPlusNormal"/>
        <w:ind w:firstLine="540"/>
        <w:jc w:val="both"/>
      </w:pPr>
    </w:p>
    <w:p w:rsidR="00370D6B" w:rsidRDefault="00370D6B">
      <w:pPr>
        <w:pStyle w:val="ConsPlusNormal"/>
        <w:ind w:firstLine="540"/>
        <w:jc w:val="both"/>
      </w:pPr>
      <w:r>
        <w:t>Положения Военной доктрины могут уточняться с изменением характера военных опасностей и военных угроз, задач в области обеспечения обороны и безопасности, а также условий развития Российской Федерации.</w:t>
      </w:r>
    </w:p>
    <w:p w:rsidR="00370D6B" w:rsidRDefault="00370D6B">
      <w:pPr>
        <w:pStyle w:val="ConsPlusNormal"/>
        <w:ind w:firstLine="540"/>
        <w:jc w:val="both"/>
      </w:pPr>
    </w:p>
    <w:p w:rsidR="00370D6B" w:rsidRDefault="00370D6B">
      <w:pPr>
        <w:pStyle w:val="ConsPlusNormal"/>
        <w:ind w:firstLine="540"/>
        <w:jc w:val="both"/>
      </w:pPr>
    </w:p>
    <w:p w:rsidR="00370D6B" w:rsidRDefault="00370D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05E9" w:rsidRDefault="009705E9">
      <w:bookmarkStart w:id="0" w:name="_GoBack"/>
      <w:bookmarkEnd w:id="0"/>
    </w:p>
    <w:sectPr w:rsidR="009705E9" w:rsidSect="00781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6B"/>
    <w:rsid w:val="00370D6B"/>
    <w:rsid w:val="0097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92438-AF79-4023-BDB1-3604276D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D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0D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0D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01B79D86EEE1F9C676DE9C40D466C600509DFB9A2E7A271B5E827168E4EE957A674FDC48D0B72B166B03C1I2J9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301B79D86EEE1F9C676DE9C40D466C6015F9CFB9F24272D13078E736FEBB1907D764FDF49CEB7290B6257926F1C47B1B62D95D4D964D5F7IBJCJ" TargetMode="External"/><Relationship Id="rId12" Type="http://schemas.openxmlformats.org/officeDocument/2006/relationships/hyperlink" Target="consultantplus://offline/ref=C301B79D86EEE1F9C676DB9343D466C6035296F0902E7A271B5E827168E4EE957A674FDC48D0B72B166B03C1I2J9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01B79D86EEE1F9C676DE9C40D466C601579DF99E2C272D13078E736FEBB1907D764FDF49CEB728006257926F1C47B1B62D95D4D964D5F7IBJCJ" TargetMode="External"/><Relationship Id="rId11" Type="http://schemas.openxmlformats.org/officeDocument/2006/relationships/hyperlink" Target="consultantplus://offline/ref=C301B79D86EEE1F9C676DE9C40D466C6035190F99F27272D13078E736FEBB1907D764FDF49CEB729016257926F1C47B1B62D95D4D964D5F7IBJCJ" TargetMode="External"/><Relationship Id="rId5" Type="http://schemas.openxmlformats.org/officeDocument/2006/relationships/hyperlink" Target="consultantplus://offline/ref=C301B79D86EEE1F9C676DE9C40D466C6005F92FC9373702F4252807667BBEB806B3F40DF57CEB4360A6901ICJ1J" TargetMode="External"/><Relationship Id="rId10" Type="http://schemas.openxmlformats.org/officeDocument/2006/relationships/hyperlink" Target="consultantplus://offline/ref=C301B79D86EEE1F9C676DE9C40D466C6035397FC9E24272D13078E736FEBB1906F7617D34BCFA9280B7701C329I4JB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301B79D86EEE1F9C676DE9C40D466C60B5E91F89D2E7A271B5E827168E4EE957A674FDC48D0B72B166B03C1I2J9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7933</Words>
  <Characters>45219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*Заместитель начальника отдела - Лютова Е. А.</dc:creator>
  <cp:keywords/>
  <dc:description/>
  <cp:lastModifiedBy>*Заместитель начальника отдела - Лютова Е. А.</cp:lastModifiedBy>
  <cp:revision>1</cp:revision>
  <dcterms:created xsi:type="dcterms:W3CDTF">2022-03-21T09:08:00Z</dcterms:created>
  <dcterms:modified xsi:type="dcterms:W3CDTF">2022-03-21T09:09:00Z</dcterms:modified>
</cp:coreProperties>
</file>