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6F" w:rsidRDefault="004B2B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2B6F" w:rsidRDefault="004B2B6F">
      <w:pPr>
        <w:pStyle w:val="ConsPlusNormal"/>
        <w:jc w:val="both"/>
        <w:outlineLvl w:val="0"/>
      </w:pPr>
    </w:p>
    <w:p w:rsidR="004B2B6F" w:rsidRDefault="004B2B6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2B6F" w:rsidRDefault="004B2B6F">
      <w:pPr>
        <w:pStyle w:val="ConsPlusTitle"/>
        <w:jc w:val="center"/>
      </w:pPr>
    </w:p>
    <w:p w:rsidR="004B2B6F" w:rsidRDefault="004B2B6F">
      <w:pPr>
        <w:pStyle w:val="ConsPlusTitle"/>
        <w:jc w:val="center"/>
      </w:pPr>
      <w:r>
        <w:t>ПОСТАНОВЛЕНИЕ</w:t>
      </w:r>
    </w:p>
    <w:p w:rsidR="004B2B6F" w:rsidRDefault="004B2B6F">
      <w:pPr>
        <w:pStyle w:val="ConsPlusTitle"/>
        <w:jc w:val="center"/>
      </w:pPr>
      <w:r>
        <w:t>от 3 октября 2020 г. N 1596</w:t>
      </w:r>
    </w:p>
    <w:p w:rsidR="004B2B6F" w:rsidRDefault="004B2B6F">
      <w:pPr>
        <w:pStyle w:val="ConsPlusTitle"/>
        <w:jc w:val="center"/>
      </w:pPr>
    </w:p>
    <w:p w:rsidR="004B2B6F" w:rsidRDefault="004B2B6F">
      <w:pPr>
        <w:pStyle w:val="ConsPlusTitle"/>
        <w:jc w:val="center"/>
      </w:pPr>
      <w:r>
        <w:t>ОБ УТВЕРЖДЕНИИ ПРАВИЛ</w:t>
      </w:r>
    </w:p>
    <w:p w:rsidR="004B2B6F" w:rsidRDefault="004B2B6F">
      <w:pPr>
        <w:pStyle w:val="ConsPlusTitle"/>
        <w:jc w:val="center"/>
      </w:pPr>
      <w:r>
        <w:t>ОПРЕДЕЛЕНИЯ ВЕЛИЧИНЫ ФИНАНСОВОГО ОБЕСПЕЧЕНИЯ ГРАЖДАНСКОЙ</w:t>
      </w:r>
    </w:p>
    <w:p w:rsidR="004B2B6F" w:rsidRDefault="004B2B6F">
      <w:pPr>
        <w:pStyle w:val="ConsPlusTitle"/>
        <w:jc w:val="center"/>
      </w:pPr>
      <w:r>
        <w:t>ОТВЕТСТВЕННОСТИ ЗА ВРЕД, ПРИЧИНЕННЫЙ В РЕЗУЛЬТАТЕ АВАРИИ</w:t>
      </w:r>
    </w:p>
    <w:p w:rsidR="004B2B6F" w:rsidRDefault="004B2B6F">
      <w:pPr>
        <w:pStyle w:val="ConsPlusTitle"/>
        <w:jc w:val="center"/>
      </w:pPr>
      <w:r>
        <w:t>ГИДРОТЕХНИЧЕСКОГО СООРУЖЕНИЯ</w:t>
      </w: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безопасности гидротехнических сооружений" Правительство Российской Федерации постановляет:</w:t>
      </w:r>
    </w:p>
    <w:p w:rsidR="004B2B6F" w:rsidRDefault="004B2B6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определения величины финансового обеспечения гражданской ответственности за вред, причиненный в результате аварии гидротехнического сооружения.</w:t>
      </w:r>
    </w:p>
    <w:p w:rsidR="004B2B6F" w:rsidRDefault="004B2B6F">
      <w:pPr>
        <w:pStyle w:val="ConsPlusNormal"/>
        <w:spacing w:before="220"/>
        <w:ind w:firstLine="540"/>
        <w:jc w:val="both"/>
      </w:pPr>
      <w:bookmarkStart w:id="0" w:name="P13"/>
      <w:bookmarkEnd w:id="0"/>
      <w:r>
        <w:t>2. Установить, что 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обеспечения безопасности гидротехнических сооружений, в соответствии со своей компетенцией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и Министерством экономического развития Российской Федерации с учетом особенностей гидротехнических сооружений утверждают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сооружения.</w:t>
      </w:r>
    </w:p>
    <w:p w:rsidR="004B2B6F" w:rsidRDefault="004B2B6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jc w:val="right"/>
      </w:pPr>
      <w:r>
        <w:t>Председатель Правительства</w:t>
      </w:r>
    </w:p>
    <w:p w:rsidR="004B2B6F" w:rsidRDefault="004B2B6F">
      <w:pPr>
        <w:pStyle w:val="ConsPlusNormal"/>
        <w:jc w:val="right"/>
      </w:pPr>
      <w:r>
        <w:t>Российской Федерации</w:t>
      </w:r>
    </w:p>
    <w:p w:rsidR="004B2B6F" w:rsidRDefault="004B2B6F">
      <w:pPr>
        <w:pStyle w:val="ConsPlusNormal"/>
        <w:jc w:val="right"/>
      </w:pPr>
      <w:r>
        <w:t>М.МИШУСТИН</w:t>
      </w: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jc w:val="right"/>
        <w:outlineLvl w:val="0"/>
      </w:pPr>
      <w:r>
        <w:t>Утверждены</w:t>
      </w:r>
    </w:p>
    <w:p w:rsidR="004B2B6F" w:rsidRDefault="004B2B6F">
      <w:pPr>
        <w:pStyle w:val="ConsPlusNormal"/>
        <w:jc w:val="right"/>
      </w:pPr>
      <w:r>
        <w:t>постановлением Правительства</w:t>
      </w:r>
    </w:p>
    <w:p w:rsidR="004B2B6F" w:rsidRDefault="004B2B6F">
      <w:pPr>
        <w:pStyle w:val="ConsPlusNormal"/>
        <w:jc w:val="right"/>
      </w:pPr>
      <w:r>
        <w:t>Российской Федерации</w:t>
      </w:r>
    </w:p>
    <w:p w:rsidR="004B2B6F" w:rsidRDefault="004B2B6F">
      <w:pPr>
        <w:pStyle w:val="ConsPlusNormal"/>
        <w:jc w:val="right"/>
      </w:pPr>
      <w:r>
        <w:t>от 3 октября 2020 г. N 1596</w:t>
      </w: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Title"/>
        <w:jc w:val="center"/>
      </w:pPr>
      <w:bookmarkStart w:id="1" w:name="P29"/>
      <w:bookmarkEnd w:id="1"/>
      <w:r>
        <w:t>ПРАВИЛА</w:t>
      </w:r>
    </w:p>
    <w:p w:rsidR="004B2B6F" w:rsidRDefault="004B2B6F">
      <w:pPr>
        <w:pStyle w:val="ConsPlusTitle"/>
        <w:jc w:val="center"/>
      </w:pPr>
      <w:r>
        <w:t>ОПРЕДЕЛЕНИЯ ВЕЛИЧИНЫ ФИНАНСОВОГО ОБЕСПЕЧЕНИЯ ГРАЖДАНСКОЙ</w:t>
      </w:r>
    </w:p>
    <w:p w:rsidR="004B2B6F" w:rsidRDefault="004B2B6F">
      <w:pPr>
        <w:pStyle w:val="ConsPlusTitle"/>
        <w:jc w:val="center"/>
      </w:pPr>
      <w:r>
        <w:t>ОТВЕТСТВЕННОСТИ ЗА ВРЕД, ПРИЧИНЕННЫЙ В РЕЗУЛЬТАТЕ АВАРИИ</w:t>
      </w:r>
    </w:p>
    <w:p w:rsidR="004B2B6F" w:rsidRDefault="004B2B6F">
      <w:pPr>
        <w:pStyle w:val="ConsPlusTitle"/>
        <w:jc w:val="center"/>
      </w:pPr>
      <w:r>
        <w:t>ГИДРОТЕХНИЧЕСКОГО СООРУЖЕНИЯ</w:t>
      </w: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ind w:firstLine="540"/>
        <w:jc w:val="both"/>
      </w:pPr>
      <w:r>
        <w:t>1. Настоящие Правила устанавливают порядок определения величины финансового обеспечения гражданской ответственности за вред,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(далее - финансовое обеспечение ответственности).</w:t>
      </w:r>
    </w:p>
    <w:p w:rsidR="004B2B6F" w:rsidRDefault="004B2B6F">
      <w:pPr>
        <w:pStyle w:val="ConsPlusNormal"/>
        <w:spacing w:before="220"/>
        <w:ind w:firstLine="540"/>
        <w:jc w:val="both"/>
      </w:pPr>
      <w:r>
        <w:lastRenderedPageBreak/>
        <w:t>2. Величина финансового обеспечения ответственности определяется исходя из оцененного в рублях размера максимального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(далее - вероятный вред).</w:t>
      </w:r>
    </w:p>
    <w:p w:rsidR="004B2B6F" w:rsidRDefault="004B2B6F">
      <w:pPr>
        <w:pStyle w:val="ConsPlusNormal"/>
        <w:spacing w:before="220"/>
        <w:ind w:firstLine="540"/>
        <w:jc w:val="both"/>
      </w:pPr>
      <w:r>
        <w:t>При наличии у собственника гидротехнического сооружения или у эксплуатирующей организации (далее - владелец гидротехнического сооружения) 2 и более гидротехнических сооружений величина финансового обеспечения ответственности определяется исходя из наибольшего значения вероятного вреда, который может быть причинен в результате аварии одного из гидротехнических сооружений.</w:t>
      </w:r>
    </w:p>
    <w:p w:rsidR="004B2B6F" w:rsidRDefault="004B2B6F">
      <w:pPr>
        <w:pStyle w:val="ConsPlusNormal"/>
        <w:spacing w:before="220"/>
        <w:ind w:firstLine="540"/>
        <w:jc w:val="both"/>
      </w:pPr>
      <w:bookmarkStart w:id="2" w:name="P37"/>
      <w:bookmarkEnd w:id="2"/>
      <w:r>
        <w:t xml:space="preserve">3. Расчет вероятного вреда производится владельцем гидротехнического сооружения в соответствии с утвержденной в соответствии с </w:t>
      </w:r>
      <w:hyperlink w:anchor="P13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3 октября 2020 г. N 1596 методикой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и направляется на согласование в органы исполнительной власти субъектов Российской Федерации, на территориях которых может быть причинен вероятный вред, в порядке, установленном указанными органами.</w:t>
      </w:r>
    </w:p>
    <w:p w:rsidR="004B2B6F" w:rsidRDefault="004B2B6F">
      <w:pPr>
        <w:pStyle w:val="ConsPlusNormal"/>
        <w:spacing w:before="220"/>
        <w:ind w:firstLine="540"/>
        <w:jc w:val="both"/>
      </w:pPr>
      <w:r>
        <w:t xml:space="preserve">4. Орган исполнительной власти субъекта Российской Федерации в порядке, установленном нормативным правовым актом субъекта Российской Федерации, в 30-дневный срок согласовывает расчет вероятного вреда при соответствии его методике, предусмотренной </w:t>
      </w:r>
      <w:hyperlink w:anchor="P37" w:history="1">
        <w:r>
          <w:rPr>
            <w:color w:val="0000FF"/>
          </w:rPr>
          <w:t>пунктом 3</w:t>
        </w:r>
      </w:hyperlink>
      <w:r>
        <w:t xml:space="preserve"> настоящих Правил, в части правильности определения величин составляющих вероятного вреда или возвращает его владельцу гидротехнического сооружения без согласования с указанием конкретных несоответствий расчета вероятного вреда указанной методике.</w:t>
      </w:r>
    </w:p>
    <w:p w:rsidR="004B2B6F" w:rsidRDefault="004B2B6F">
      <w:pPr>
        <w:pStyle w:val="ConsPlusNormal"/>
        <w:spacing w:before="220"/>
        <w:ind w:firstLine="540"/>
        <w:jc w:val="both"/>
      </w:pPr>
      <w:r>
        <w:t>5. Величину финансового обеспечения ответственности определяет федеральный орган исполнительной власти, уполномоченный на проведение федерального государственного надзора в области безопасности гидротехнических сооружений, на основании представленного ему владельцем гидротехнического сооружения расчета вероятного вреда, произведенного и согласованного в соответствии с положениями настоящих Правил и являющегося обязательным приложением к декларации безопасности гидротехнического сооружения.</w:t>
      </w:r>
    </w:p>
    <w:p w:rsidR="004B2B6F" w:rsidRDefault="004B2B6F">
      <w:pPr>
        <w:pStyle w:val="ConsPlusNormal"/>
        <w:spacing w:before="220"/>
        <w:ind w:firstLine="540"/>
        <w:jc w:val="both"/>
      </w:pPr>
      <w:r>
        <w:t>6. Величина финансового обеспечения ответственности определяется на срок действия декларации безопасности гидротехнического сооружения и подлежит ежегодной индексации с учетом уровня инфляции. Индексация осуществляется владельцем гидротехнического сооружения исходя из индекса роста потребительских цен за прошедший год.</w:t>
      </w: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jc w:val="both"/>
      </w:pPr>
    </w:p>
    <w:p w:rsidR="004B2B6F" w:rsidRDefault="004B2B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52A1" w:rsidRDefault="007452A1">
      <w:bookmarkStart w:id="3" w:name="_GoBack"/>
      <w:bookmarkEnd w:id="3"/>
    </w:p>
    <w:sectPr w:rsidR="007452A1" w:rsidSect="00FD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F"/>
    <w:rsid w:val="004B2B6F"/>
    <w:rsid w:val="0074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07DD-E0D9-4042-9DC6-EC068AD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CEFB176A904DEC223489C4C721FF78E5DECB6B2B3B4E0FD956FD32E19C4D38904D080D8E3D6A8F6C003EB5631742C3A8C943649D7E54B5v07E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engin4</dc:creator>
  <cp:keywords/>
  <dc:description/>
  <cp:lastModifiedBy>engin4</cp:lastModifiedBy>
  <cp:revision>1</cp:revision>
  <dcterms:created xsi:type="dcterms:W3CDTF">2021-01-22T06:59:00Z</dcterms:created>
  <dcterms:modified xsi:type="dcterms:W3CDTF">2021-01-22T07:01:00Z</dcterms:modified>
</cp:coreProperties>
</file>