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45" w:rsidRDefault="005F344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3445" w:rsidRDefault="005F3445">
      <w:pPr>
        <w:pStyle w:val="ConsPlusNormal"/>
        <w:jc w:val="both"/>
        <w:outlineLvl w:val="0"/>
      </w:pPr>
    </w:p>
    <w:p w:rsidR="005F3445" w:rsidRDefault="005F3445">
      <w:pPr>
        <w:pStyle w:val="ConsPlusNormal"/>
        <w:outlineLvl w:val="0"/>
      </w:pPr>
      <w:r>
        <w:t>Зарегистрировано в Минюсте России 13 октября 2021 г. N 65388</w:t>
      </w:r>
    </w:p>
    <w:p w:rsidR="005F3445" w:rsidRDefault="005F3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</w:t>
      </w:r>
    </w:p>
    <w:p w:rsidR="005F3445" w:rsidRDefault="005F3445">
      <w:pPr>
        <w:pStyle w:val="ConsPlusTitle"/>
        <w:jc w:val="center"/>
      </w:pPr>
      <w:r>
        <w:t>ПОСЛЕДСТВИЙ СТИХИЙНЫХ БЕДСТВИЙ</w:t>
      </w:r>
    </w:p>
    <w:p w:rsidR="005F3445" w:rsidRDefault="005F3445">
      <w:pPr>
        <w:pStyle w:val="ConsPlusTitle"/>
        <w:jc w:val="center"/>
      </w:pPr>
    </w:p>
    <w:p w:rsidR="005F3445" w:rsidRDefault="005F3445">
      <w:pPr>
        <w:pStyle w:val="ConsPlusTitle"/>
        <w:jc w:val="center"/>
      </w:pPr>
      <w:r>
        <w:t>ПРИКАЗ</w:t>
      </w:r>
    </w:p>
    <w:p w:rsidR="005F3445" w:rsidRDefault="005F3445">
      <w:pPr>
        <w:pStyle w:val="ConsPlusTitle"/>
        <w:jc w:val="center"/>
      </w:pPr>
      <w:r>
        <w:t>от 15 августа 2021 г. N 567</w:t>
      </w:r>
    </w:p>
    <w:p w:rsidR="005F3445" w:rsidRDefault="005F3445">
      <w:pPr>
        <w:pStyle w:val="ConsPlusTitle"/>
        <w:jc w:val="center"/>
      </w:pPr>
    </w:p>
    <w:p w:rsidR="005F3445" w:rsidRDefault="005F3445">
      <w:pPr>
        <w:pStyle w:val="ConsPlusTitle"/>
        <w:jc w:val="center"/>
      </w:pPr>
      <w:r>
        <w:t>ОБ УТВЕРЖДЕНИИ АДМИНИСТРАТИВНОГО РЕГЛАМЕНТА</w:t>
      </w:r>
    </w:p>
    <w:p w:rsidR="005F3445" w:rsidRDefault="005F344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5F3445" w:rsidRDefault="005F3445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ПО ОСВИДЕТЕЛЬСТВОВАНИЮ МАЛОМЕРНЫХ СУДОВ, ИСПОЛЬЗУЕМЫХ</w:t>
      </w:r>
    </w:p>
    <w:p w:rsidR="005F3445" w:rsidRDefault="005F3445">
      <w:pPr>
        <w:pStyle w:val="ConsPlusTitle"/>
        <w:jc w:val="center"/>
      </w:pPr>
      <w:r>
        <w:t>В НЕКОММЕРЧЕСКИХ ЦЕЛЯХ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&lt;2&gt;, и </w:t>
      </w:r>
      <w:hyperlink r:id="rId8" w:history="1">
        <w:r>
          <w:rPr>
            <w:color w:val="0000FF"/>
          </w:rPr>
          <w:t>подпунктом 4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</w:t>
      </w:r>
      <w:proofErr w:type="gramEnd"/>
      <w:r>
        <w:t xml:space="preserve">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&lt;3&gt;, приказываю: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22, ст. 3169; 2018, N 46, ст. 7050.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2004, N 52, ст. 5499; 2013, N 30, ст. 4123.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18 октября 2012 г. N 608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поднадзорных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</w:t>
      </w:r>
      <w:proofErr w:type="gramEnd"/>
      <w:r>
        <w:t xml:space="preserve"> юстиции Российской Федерации 7 мая 2013 г., </w:t>
      </w:r>
      <w:proofErr w:type="gramStart"/>
      <w:r>
        <w:t>регистрационный</w:t>
      </w:r>
      <w:proofErr w:type="gramEnd"/>
      <w:r>
        <w:t xml:space="preserve"> N 28343).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lastRenderedPageBreak/>
        <w:t>Министр</w:t>
      </w:r>
    </w:p>
    <w:p w:rsidR="005F3445" w:rsidRDefault="005F3445">
      <w:pPr>
        <w:pStyle w:val="ConsPlusNormal"/>
        <w:jc w:val="right"/>
      </w:pPr>
      <w:r>
        <w:t>Е.Н.ЗИНИЧЕВ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0"/>
      </w:pPr>
      <w:r>
        <w:t>Утвержден</w:t>
      </w:r>
    </w:p>
    <w:p w:rsidR="005F3445" w:rsidRDefault="005F3445">
      <w:pPr>
        <w:pStyle w:val="ConsPlusNormal"/>
        <w:jc w:val="right"/>
      </w:pPr>
      <w:r>
        <w:t>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5F3445" w:rsidRDefault="005F344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5F3445" w:rsidRDefault="005F3445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ПО ОСВИДЕТЕЛЬСТВОВАНИЮ МАЛОМЕРНЫХ СУДОВ, ИСПОЛЬЗУЕМЫХ</w:t>
      </w:r>
    </w:p>
    <w:p w:rsidR="005F3445" w:rsidRDefault="005F3445">
      <w:pPr>
        <w:pStyle w:val="ConsPlusTitle"/>
        <w:jc w:val="center"/>
      </w:pPr>
      <w:r>
        <w:t>В НЕКОММЕРЧЕСКИХ ЦЕЛЯХ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I. Общие положения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Предмет регулирования настоящего</w:t>
      </w:r>
    </w:p>
    <w:p w:rsidR="005F3445" w:rsidRDefault="005F3445">
      <w:pPr>
        <w:pStyle w:val="ConsPlusTitle"/>
        <w:jc w:val="center"/>
      </w:pPr>
      <w:r>
        <w:t>Административного регламента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 (далее - маломерные суда),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</w:t>
      </w:r>
      <w:proofErr w:type="gramEnd"/>
      <w:r>
        <w:t xml:space="preserve"> - </w:t>
      </w:r>
      <w:proofErr w:type="gramStart"/>
      <w:r>
        <w:t>ГИМС МЧС России) государственной услуги по освидетельствованию маломерных судов, используемых в некоммерческих целях (далее - государственная услуга),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 при предоставлении государственной услуги.</w:t>
      </w:r>
      <w:proofErr w:type="gramEnd"/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Круг заявителей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2. Государственная услуга предоставляется: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гражданам Российской Федерации или их уполномоченным представителям;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3. Информирование о предоставлении государственной услуги осуществляют МЧС России и его территориальные органы.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Информация о предоставлении государственной услуги включает следующие сведения: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1) перечень нормативных правовых актов, регулирующих предоставление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исчерпывающий перечень документов, необходимых для предоставления 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круг заявителей;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срок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результаты предоставления государственной услуги, порядок представления документов, являющихся результатом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исчерпывающий перечень оснований для отказа в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информация о порядке досудебного (внесудебного) обжалования решений и действий (бездействия) органа, предоставляющего государственную услугу.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5. Информация о предоставлении государственной услуги размещается: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на официальном сайте МЧС России в информационно-телекоммуникационной сети "Интернет" (далее - официальный сайт МЧС России) и на официальных сайтах территориальных органов МЧС России в информационно-телекоммуникационной сети "Интернет" (далее - официальные сайты территориальных органов МЧС России);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Единый портал);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и муниципальных услуг (функций)" &lt;1&gt; (далее - Федеральный реестр);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18, ст. 3163).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4) на информационных стендах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предоставляется уполномоченными должностными лицами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 справочным телефонам территориальных органов МЧС России, ГИМС МЧС России;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посредством публикации в средствах массовой информации, издания информационных материалов;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 личном обращении.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8. Информация о месте нахождения, графике работы, справочных телефонах территориальных органов МЧС России, в том числе ГИМС МЧС России, размещается на официальном сайте МЧС России, официальных сайтах территориальных органов МЧС России, на Едином портале, в Федеральном реестре и на информационных стендах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9. Адреса официальных сайтов территориальных органов МЧС России, а также электронной почты и (или) формы обратной связи ГИМС МЧС России в информационно-телекоммуникационной сети "Интернет" размещаются на официальном сайте МЧС России, в Федеральном реестре и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10. Справочная информация не представляется в многофункциональных центрах предоставления государственных и муниципальных услуг (далее - Многофункциональный центр).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11. Информация на Едином портале о порядке и сроках предоставления государственной услуги предоставляется заявителю на безвозмездной основе.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12. МЧС России обеспечивает размещение и актуализацию справочной информации в соответствующем разделе Федерального реестра, на Едином портале, на официальном сайте МЧС России и на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13. Государственная услуга по освидетельствованию маломерных судов, используемых в некоммерческих целях.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14. Предоставление государственной услуги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15. Услуга, которая является необходимой и обязательной для предоставления государственной услуги, предоставляется ГИМС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прохождении освидетельствования маломерного судна - допуск маломерного судна к эксплуатации или отказ в допуске маломерного судна к эксплуатации;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при запросе о повторном направлении акта освидетельствования маломерного судна в форме электронного документа - повторное направление акта освидетельствования маломерного судна в форме электронного документа.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5F3445" w:rsidRDefault="005F344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5F3445" w:rsidRDefault="005F344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5F3445" w:rsidRDefault="005F3445">
      <w:pPr>
        <w:pStyle w:val="ConsPlusTitle"/>
        <w:jc w:val="center"/>
      </w:pPr>
      <w:r>
        <w:lastRenderedPageBreak/>
        <w:t>законодательством Российской Федерации, срок выдачи</w:t>
      </w:r>
    </w:p>
    <w:p w:rsidR="005F3445" w:rsidRDefault="005F3445">
      <w:pPr>
        <w:pStyle w:val="ConsPlusTitle"/>
        <w:jc w:val="center"/>
      </w:pPr>
      <w:r>
        <w:t>(направления) документов, являющихся результатом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17. Предоставление государственной услуги осуществляется в срок, не превышающий 8 часов (рабочего времени) с момента приема и регистрации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18. 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19. 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20.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освидетельствование маломерного судна, но не более чем на 6 месяцев.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Федеральном реестре, на Едином портале, на официальном сайте МЧС России и на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3445" w:rsidRDefault="005F3445">
      <w:pPr>
        <w:pStyle w:val="ConsPlusTitle"/>
        <w:jc w:val="center"/>
      </w:pPr>
      <w:r>
        <w:t>в соответствии с нормативными правовыми актами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5F3445" w:rsidRDefault="005F344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услуги, подлежащих представлению</w:t>
      </w:r>
    </w:p>
    <w:p w:rsidR="005F3445" w:rsidRDefault="005F3445">
      <w:pPr>
        <w:pStyle w:val="ConsPlusTitle"/>
        <w:jc w:val="center"/>
      </w:pPr>
      <w:r>
        <w:t>заявителем, способы их получения заявителем,</w:t>
      </w:r>
    </w:p>
    <w:p w:rsidR="005F3445" w:rsidRDefault="005F3445">
      <w:pPr>
        <w:pStyle w:val="ConsPlusTitle"/>
        <w:jc w:val="center"/>
      </w:pPr>
      <w:r>
        <w:t>в том числе в электронной форме,</w:t>
      </w:r>
    </w:p>
    <w:p w:rsidR="005F3445" w:rsidRDefault="005F3445">
      <w:pPr>
        <w:pStyle w:val="ConsPlusTitle"/>
        <w:jc w:val="center"/>
      </w:pPr>
      <w:r>
        <w:t>порядок их представления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3" w:name="P135"/>
      <w:bookmarkEnd w:id="3"/>
      <w:r>
        <w:t>22. Для прохождения освидетельствования маломерного судна заявитель представляет: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718" w:history="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2) документ, подтверждающий право собственности на маломерное судно;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техническую документацию на маломерное судно;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4) технический паспорт двигателя или подвесного лодочного мотора с данными о заводском номере и техническими характеристиками;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5) свидетельство о классификации маломерного судна или сертификат соответствия (за исключением маломерных судов, на которые действие технического </w:t>
      </w:r>
      <w:hyperlink r:id="rId11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маломерных судов", принятого решением Совета Евразийской экономической комиссии от 15 июня 2012 г. N 33 &lt;2&gt; (далее - Технический регламент), не распространяется);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&lt;2&gt; Официальный сайт Комиссии Таможенного союза http://www.tsouz.ru/, 18.06.2012. Является обязательным для Российской Федерации в соответствии с </w:t>
      </w:r>
      <w:hyperlink r:id="rId12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 декабря 2011 г.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4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7" w:name="P144"/>
      <w:bookmarkEnd w:id="7"/>
      <w:r>
        <w:t>6) конструкторскую и (или) построечную документацию, включая расчеты прочности, остойчивости и непотопляемости (для судов индивидуальной постройки);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7) конструкторскую документацию по изменениям, внесенным в конструкцию корпуса или двигателя маломерного судна (в случае проведения модернизации маломерного судна);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8) судовой билет, выданный до вступления в силу настоящего приказа (при наличии);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9) ранее выданные акты или заключения по результатам проведения освидетельствования маломерного судна (при наличии).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23. Для получения ранее выданного (направленного) в электронном виде акта освидетельствования маломерного судна заявитель представляет заявление через Единый портал по форме согласно </w:t>
      </w:r>
      <w:hyperlink w:anchor="P874" w:history="1">
        <w:r>
          <w:rPr>
            <w:color w:val="0000FF"/>
          </w:rPr>
          <w:t>приложению N 2</w:t>
        </w:r>
      </w:hyperlink>
      <w:r>
        <w:t xml:space="preserve"> к настоящему Административному регламенту.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1" w:name="P149"/>
      <w:bookmarkEnd w:id="11"/>
      <w:r>
        <w:t xml:space="preserve">24. </w:t>
      </w:r>
      <w:proofErr w:type="gramStart"/>
      <w:r>
        <w:t>При обращении заявителя с заявлением о предоставлении государственной услуги через своего уполномоченного представителя к заявлению</w:t>
      </w:r>
      <w:proofErr w:type="gramEnd"/>
      <w:r>
        <w:t xml:space="preserve">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25. Заявление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порядке, установленном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26. Документы с ограниченным сроком действия принимаются при условии их действительности на время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27. 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</w:t>
      </w:r>
      <w:proofErr w:type="gramEnd"/>
      <w:r>
        <w:t xml:space="preserve"> в предоставлении государственных услуг, утвержденный постановлением Правительства Российской Федерации от 6 мая 2011 г. N 352 &lt;3&gt;.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&lt;3&gt; Собрание законодательства Российской Федерации, 2011, N 20, ст. 2829; 2020, N 39, ст. </w:t>
      </w:r>
      <w:r>
        <w:lastRenderedPageBreak/>
        <w:t>6038.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3445" w:rsidRDefault="005F3445">
      <w:pPr>
        <w:pStyle w:val="ConsPlusTitle"/>
        <w:jc w:val="center"/>
      </w:pPr>
      <w:r>
        <w:t>в соответствии с нормативными правовыми актами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5F3445" w:rsidRDefault="005F344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F3445" w:rsidRDefault="005F344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услуги, и которые заявитель вправе</w:t>
      </w:r>
    </w:p>
    <w:p w:rsidR="005F3445" w:rsidRDefault="005F3445">
      <w:pPr>
        <w:pStyle w:val="ConsPlusTitle"/>
        <w:jc w:val="center"/>
      </w:pPr>
      <w:r>
        <w:t>представить, а также способы их получения</w:t>
      </w:r>
    </w:p>
    <w:p w:rsidR="005F3445" w:rsidRDefault="005F3445">
      <w:pPr>
        <w:pStyle w:val="ConsPlusTitle"/>
        <w:jc w:val="center"/>
      </w:pPr>
      <w:r>
        <w:t xml:space="preserve">заявителями, в том числе в </w:t>
      </w:r>
      <w:proofErr w:type="gramStart"/>
      <w:r>
        <w:t>электронной</w:t>
      </w:r>
      <w:proofErr w:type="gramEnd"/>
    </w:p>
    <w:p w:rsidR="005F3445" w:rsidRDefault="005F3445">
      <w:pPr>
        <w:pStyle w:val="ConsPlusTitle"/>
        <w:jc w:val="center"/>
      </w:pPr>
      <w:r>
        <w:t>форме, порядок их представления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29. Заявитель вправе по собственной инициативе представить в ГИМС МЧС России выписку из Единого государственного реестра юридических лиц.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 случае если выписка из Единого государственного реестра юридических лиц не представлена заявителем по собственной инициативе, МЧС России получает необходимые сведения через единую систему межведомственного электронного взаимодействия &lt;4&gt; (далее - СМЭВ) или на бумажном носителе в государственных органах или из реестров этих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2021, N 21, ст. 3585).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30. Запрещается требовать от заявителя: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>
        <w:t xml:space="preserve"> </w:t>
      </w:r>
      <w:hyperlink r:id="rId1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&lt;5&gt; (далее - Федеральный закон N 210-ФЗ);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20" w:history="1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N 210-ФЗ &lt;6&gt;.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&lt;6&gt; Собрание законодательства Российской Федерации, 2010, N 31, ст. 4179; 2018, N 30, ст. </w:t>
      </w:r>
      <w:r>
        <w:lastRenderedPageBreak/>
        <w:t>4539.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5F3445" w:rsidRDefault="005F3445">
      <w:pPr>
        <w:pStyle w:val="ConsPlusTitle"/>
        <w:jc w:val="center"/>
      </w:pPr>
      <w:r>
        <w:t>в приеме документов, необходимых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12" w:name="P186"/>
      <w:bookmarkEnd w:id="12"/>
      <w:r>
        <w:t>31. Основаниями для отказа в приеме документов, необходимых для предоставления государственной услуги,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3" w:name="P187"/>
      <w:bookmarkEnd w:id="13"/>
      <w:r>
        <w:t xml:space="preserve">1) </w:t>
      </w:r>
      <w:proofErr w:type="spellStart"/>
      <w:r>
        <w:t>незаполнение</w:t>
      </w:r>
      <w:proofErr w:type="spellEnd"/>
      <w:r>
        <w:t xml:space="preserve"> всех пунктов заявления, подлежащих заполнению;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4" w:name="P188"/>
      <w:bookmarkEnd w:id="14"/>
      <w:r>
        <w:t>2) наличие в заявлении подчисток, приписок, зачеркнутых слов, фактических ошибок и иных исправлений;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5" w:name="P189"/>
      <w:bookmarkEnd w:id="15"/>
      <w: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4) невозможность установить личность лица, обратившегося за предоставлением государственной услуги, вследствие </w:t>
      </w:r>
      <w:proofErr w:type="spellStart"/>
      <w:r>
        <w:t>непредъявления</w:t>
      </w:r>
      <w:proofErr w:type="spellEnd"/>
      <w: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неявка заявителя в ГИМС МЧС России в срок, превышающий 30 календарных дней с назначенной для подачи заявления и документов даты, необходимых для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F3445" w:rsidRDefault="005F3445">
      <w:pPr>
        <w:pStyle w:val="ConsPlusTitle"/>
        <w:jc w:val="center"/>
      </w:pPr>
      <w:r>
        <w:t>или отказа в предоставлении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16" w:name="P196"/>
      <w:bookmarkEnd w:id="16"/>
      <w: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7" w:name="P197"/>
      <w:bookmarkEnd w:id="17"/>
      <w:r>
        <w:t>33. Основаниями для отказа в предоставлении государственной услуги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представление на освидетельствование судна, не поднадзорного ГИМС МЧС России;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неявка заявителя в ГИМС МЧС России в срок, превышающий 30 календарных дней с </w:t>
      </w:r>
      <w:proofErr w:type="gramStart"/>
      <w:r>
        <w:t>даты</w:t>
      </w:r>
      <w:proofErr w:type="gramEnd"/>
      <w:r>
        <w:t xml:space="preserve"> назначенной для проведения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F3445" w:rsidRDefault="005F3445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F3445" w:rsidRDefault="005F3445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35. К услугам, которые являются необходимыми и обязательными для предоставления государственной услуги, относится присвоение класса судам и выдача классификационного свидетельства &lt;7&gt;.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21" w:history="1">
        <w:r>
          <w:rPr>
            <w:color w:val="0000FF"/>
          </w:rPr>
          <w:t>Пункт 15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утвержденного постановлением Правительства Российской Федерации от 6 мая 2011 г. N 352 (Собрание законодательства Российской Федерации, 2011, N 20, ст. 2829).</w:t>
      </w:r>
      <w:proofErr w:type="gramEnd"/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5F3445" w:rsidRDefault="005F3445">
      <w:pPr>
        <w:pStyle w:val="ConsPlusTitle"/>
        <w:jc w:val="center"/>
      </w:pPr>
      <w:r>
        <w:t>государственной пошлины или иной платы, взимаемой</w:t>
      </w:r>
    </w:p>
    <w:p w:rsidR="005F3445" w:rsidRDefault="005F3445">
      <w:pPr>
        <w:pStyle w:val="ConsPlusTitle"/>
        <w:jc w:val="center"/>
      </w:pPr>
      <w:r>
        <w:t>за предоставление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36. Государственная пошлина и иная плата за предоставление государственной услуги, в том числе за выдачу выписок о результатах предоставления государственной услуги, не взимается.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5F3445" w:rsidRDefault="005F344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F3445" w:rsidRDefault="005F3445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включая информацию о методике расчета такой платы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37. Услуга по присвоению класса маломерным судам, используемым в некоммерческих целях, и выдаче классификационного свидетельства оказывается уполномоченным органом Российской Федерации по осуществлению классификации и технического наблюдения за маломерными судами &lt;8&gt; в соответствии с Техническим </w:t>
      </w:r>
      <w:hyperlink r:id="rId22" w:history="1">
        <w:r>
          <w:rPr>
            <w:color w:val="0000FF"/>
          </w:rPr>
          <w:t>регламентом</w:t>
        </w:r>
      </w:hyperlink>
      <w:r>
        <w:t>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2016 г. N 349 "Об уполномоченном органе Российской Федерации по осуществлению классификации и технического наблюдения за маломерными судами в соответствии с техническим регламентом Таможенного союза "О безопасности маломерных судов" (Собрание законодательства Российской Федерации, 2016, N 18, ст. 2638).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Плата за присвоение класса маломерным судам, используемым в некоммерческих целях, и выдачу классификационного свидетельства не взимается.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5F3445" w:rsidRDefault="005F3445">
      <w:pPr>
        <w:pStyle w:val="ConsPlusTitle"/>
        <w:jc w:val="center"/>
      </w:pPr>
      <w:r>
        <w:t>результата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38.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 и услуги,</w:t>
      </w:r>
    </w:p>
    <w:p w:rsidR="005F3445" w:rsidRDefault="005F34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39. Регистрация запроса о предоставлении государственной услуги, поступившего в ГИМС МЧС России на бумажном носителе, осуществляется в течение 1 рабочего дня со дня его поступления.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40. Регистрация запроса о предоставлении государственной услуги, поступившего в ГИМС МЧС России в электронной форме, осуществляется автоматически в течение 1 рабочего дня со дня его поступления.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41. Регистрация запроса о предоставлении государственной услуги, поступившего в ГИМС МЧС России через Многофункциональный центр, осуществляется в течение 1 рабочего дня со дня его поступления из Многофункционального центра.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Требования к помещениям, в которых</w:t>
      </w:r>
    </w:p>
    <w:p w:rsidR="005F3445" w:rsidRDefault="005F3445">
      <w:pPr>
        <w:pStyle w:val="ConsPlusTitle"/>
        <w:jc w:val="center"/>
      </w:pPr>
      <w:r>
        <w:t>предоставляется государственная услуга,</w:t>
      </w:r>
    </w:p>
    <w:p w:rsidR="005F3445" w:rsidRDefault="005F3445">
      <w:pPr>
        <w:pStyle w:val="ConsPlusTitle"/>
        <w:jc w:val="center"/>
      </w:pPr>
      <w:r>
        <w:t>к залу ожидания, местам для заполнения запросов</w:t>
      </w:r>
    </w:p>
    <w:p w:rsidR="005F3445" w:rsidRDefault="005F3445">
      <w:pPr>
        <w:pStyle w:val="ConsPlusTitle"/>
        <w:jc w:val="center"/>
      </w:pPr>
      <w:r>
        <w:t xml:space="preserve">о предоставлении государственной услуги, </w:t>
      </w:r>
      <w:proofErr w:type="gramStart"/>
      <w:r>
        <w:t>информационным</w:t>
      </w:r>
      <w:proofErr w:type="gramEnd"/>
    </w:p>
    <w:p w:rsidR="005F3445" w:rsidRDefault="005F3445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5F3445" w:rsidRDefault="005F3445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каждой государственной</w:t>
      </w:r>
    </w:p>
    <w:p w:rsidR="005F3445" w:rsidRDefault="005F3445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5F3445" w:rsidRDefault="005F3445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5F3445" w:rsidRDefault="005F3445">
      <w:pPr>
        <w:pStyle w:val="ConsPlusTitle"/>
        <w:jc w:val="center"/>
      </w:pPr>
      <w:r>
        <w:t>такой услуги, в том числе к обеспечению доступности</w:t>
      </w:r>
    </w:p>
    <w:p w:rsidR="005F3445" w:rsidRDefault="005F3445">
      <w:pPr>
        <w:pStyle w:val="ConsPlusTitle"/>
        <w:jc w:val="center"/>
      </w:pPr>
      <w:r>
        <w:t>для инвалидов указанных объектов</w:t>
      </w:r>
    </w:p>
    <w:p w:rsidR="005F3445" w:rsidRDefault="005F3445">
      <w:pPr>
        <w:pStyle w:val="ConsPlusTitle"/>
        <w:jc w:val="center"/>
      </w:pPr>
      <w:r>
        <w:t>в соответствии с законодательством</w:t>
      </w:r>
    </w:p>
    <w:p w:rsidR="005F3445" w:rsidRDefault="005F3445">
      <w:pPr>
        <w:pStyle w:val="ConsPlusTitle"/>
        <w:jc w:val="center"/>
      </w:pPr>
      <w:r>
        <w:t xml:space="preserve">Российской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5F3445" w:rsidRDefault="005F3445">
      <w:pPr>
        <w:pStyle w:val="ConsPlusTitle"/>
        <w:jc w:val="center"/>
      </w:pPr>
      <w:r>
        <w:t>защите инвалидов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42. Прием заявителей осуществляется в помещениях ГИМС МЧС России. У входа размещается табличка с наименованием ГИМС МЧС России и информацией о ее режиме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ГИМС МЧС России оборудуются помещения и участки акватории.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43. Места для ожидания заявителями приема обеспечиваются стульями (креслами), столами (стойками) для оформления документов, стендами с информацией, указанной в </w:t>
      </w:r>
      <w:hyperlink w:anchor="P63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туалетами и обозначением путей эвакуации при возникновении чрезвычайных ситуаций.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государственной услуги должна быть доступна всем заявителям.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44. Помещения ГИМС МЧС России оборудуются (при возможности) системой звукового информирования заявителей и электронной системой управления очередью, обеспечивающей возможность совершения административных процедур (действий) в соответствии с назначенной очередностью.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45. Предоставление государственной услуги осуществляется на пунктах освидетельствования маломерных судов, которые включают в себя: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помещение для хранения и оформления документов;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вывеску "Пункт освидетельствования маломерных судов";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причал для безопасной стоянки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водную акваторию, безопасную для проведения испытаний на мореходные качества;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оборудование и мерительные инструменты, необходимые для проведения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газоанализатор;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 xml:space="preserve">специально оборудованную площадку для определения </w:t>
      </w:r>
      <w:proofErr w:type="gramStart"/>
      <w:r>
        <w:t>главных</w:t>
      </w:r>
      <w:proofErr w:type="gramEnd"/>
      <w:r>
        <w:t xml:space="preserve"> </w:t>
      </w:r>
      <w:proofErr w:type="spellStart"/>
      <w:r>
        <w:t>размерений</w:t>
      </w:r>
      <w:proofErr w:type="spellEnd"/>
      <w:r>
        <w:t xml:space="preserve">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индивидуальные спасательные средства и медицинскую аптечку;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информационный стенд с выписками из нормативных документов и информацией о распорядке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46. Предоставление государственной услуги может осуществляться на передвижных пунктах освидетельствования маломерных судов, которые организуются на базах (сооружениях) для стоянок маломерных судов или других, пригодных для этих целей местах и включают в себя: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оборудование и мерительные инструменты, необходимые для проведения освидетельствования маломерного судна, в том числе газоанализатор;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раскладной стол и стул для работы;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дежурное судно и (или) автомобиль на время работы пункта;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индивидуальные спасательные средства и медицинскую аптечку;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информационный стенд с вывеской "Передвижной пункт освидетельствования маломерных судов", выписками из нормативных документов и информацией о графике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47. Для предоставления государственной услуги используется участок водной акватории, находящийся вне судового хода, закрытый для движения других судов и купающихся, имеющий причал с возможностью безопасно размещать на борту маломерного судна балласт, глубиной, исключающей касание корпуса маломерного судна или его выступающих частей о грунт.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48. При предоставлении государственной услуги на передвижных пунктах освидетельствования прием заявителей осуществляется непосредственно на этих пунктах.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8" w:name="P281"/>
      <w:bookmarkEnd w:id="18"/>
      <w:r>
        <w:t>49. В целях организации беспрепятственного доступа инвалидов, включая инвалидов, использующих кресла-коляски и собак-проводников, к месту предоставления государственной услуги обеспечиваются &lt;9&gt;: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4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2021, N 22, ст. 3687).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1) 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государственная услуга с учетом ограничений их жизнедеятельности;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 xml:space="preserve">7) допуск собаки-проводника в помещения, в которых предоставляется государственная услуга, при наличии документа, подтверждающего ее специальное обучение, выданного по </w:t>
      </w:r>
      <w:hyperlink r:id="rId25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заявителями.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50. При невозможности полностью оборудовать объект, на котором предоставляется государственная услуга, в соответствии с </w:t>
      </w:r>
      <w:hyperlink w:anchor="P281" w:history="1">
        <w:r>
          <w:rPr>
            <w:color w:val="0000FF"/>
          </w:rPr>
          <w:t>пунктом 49</w:t>
        </w:r>
      </w:hyperlink>
      <w:r>
        <w:t xml:space="preserve">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либо, когда </w:t>
      </w:r>
      <w:proofErr w:type="gramStart"/>
      <w:r>
        <w:t>это</w:t>
      </w:r>
      <w:proofErr w:type="gramEnd"/>
      <w:r>
        <w:t xml:space="preserve"> возможно, обеспечивает осуществление предоставления государственной услуги по месту жительства инвалидов.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F3445" w:rsidRDefault="005F344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F3445" w:rsidRDefault="005F3445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5F3445" w:rsidRDefault="005F344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F3445" w:rsidRDefault="005F344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5F3445" w:rsidRDefault="005F344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5F3445" w:rsidRDefault="005F344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F3445" w:rsidRDefault="005F3445">
      <w:pPr>
        <w:pStyle w:val="ConsPlusTitle"/>
        <w:jc w:val="center"/>
      </w:pPr>
      <w:r>
        <w:t>(в том числе в полном объеме), в любом территориальном</w:t>
      </w:r>
    </w:p>
    <w:p w:rsidR="005F3445" w:rsidRDefault="005F3445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5F3445" w:rsidRDefault="005F344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5F3445" w:rsidRDefault="005F3445">
      <w:pPr>
        <w:pStyle w:val="ConsPlusTitle"/>
        <w:jc w:val="center"/>
      </w:pPr>
      <w:r>
        <w:t>посредством запроса о предоставлении нескольких</w:t>
      </w:r>
    </w:p>
    <w:p w:rsidR="005F3445" w:rsidRDefault="005F3445">
      <w:pPr>
        <w:pStyle w:val="ConsPlusTitle"/>
        <w:jc w:val="center"/>
      </w:pPr>
      <w:r>
        <w:t>государственных и (или) муниципальных услуг</w:t>
      </w:r>
    </w:p>
    <w:p w:rsidR="005F3445" w:rsidRDefault="005F3445">
      <w:pPr>
        <w:pStyle w:val="ConsPlusTitle"/>
        <w:jc w:val="center"/>
      </w:pPr>
      <w:r>
        <w:t>в многофункциональных центрах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услуг,</w:t>
      </w:r>
    </w:p>
    <w:p w:rsidR="005F3445" w:rsidRDefault="005F3445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</w:t>
      </w:r>
      <w:hyperlink r:id="rId26" w:history="1">
        <w:r>
          <w:rPr>
            <w:color w:val="0000FF"/>
          </w:rPr>
          <w:t>статьей 15.1</w:t>
        </w:r>
      </w:hyperlink>
    </w:p>
    <w:p w:rsidR="005F3445" w:rsidRDefault="005F3445">
      <w:pPr>
        <w:pStyle w:val="ConsPlusTitle"/>
        <w:jc w:val="center"/>
      </w:pPr>
      <w:r>
        <w:t>Федерального закона N 210-ФЗ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51. Показателями доступности и качества предоставления государственной услуги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количество взаимодействий заявителя с должностными лицами ГИМС МЧС России при предоставлении государственной услуги и их продолжительность;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обеспечение возможности получения информации о предоставлении государственной услуги, в том числе с использованием информационно-телекоммуникационных технологий;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возможность обращения за получением государственной услуги в Многофункциональный центр, в том числе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27" w:history="1">
        <w:r>
          <w:rPr>
            <w:color w:val="0000FF"/>
          </w:rPr>
          <w:t>статьей 15.1</w:t>
        </w:r>
      </w:hyperlink>
      <w:r>
        <w:t xml:space="preserve"> Федерального закона N 210-ФЗ &lt;10&gt;;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&lt;10&gt;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4) возможность обращения за предоставлением государственной услуги в любую ГИМС МЧС России по выбору заявителя (экстерриториальный принцип);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5) предоставление заявителю возможности подачи </w:t>
      </w:r>
      <w:proofErr w:type="gramStart"/>
      <w:r>
        <w:t>заявления</w:t>
      </w:r>
      <w:proofErr w:type="gramEnd"/>
      <w:r>
        <w:t xml:space="preserve"> как на бумажном носителе, так и в электронной форме;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получения заявителем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соблюдение сроков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возможность оценить доступность и качество государственной услуги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в электронной форме посредством Единого портала заявителю обеспечивается: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формирование запроса о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получение сведений о ходе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осуществление оценки доступности и качества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досудебного (внесудебного) обжалования решений и действий (бездействия) ГИМС МЧС России, должностного лица либо федерального государственного служащего.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ГИМС МЧС России в следующих случаях: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подаче заявления и (или) документов, необходимых для предоставления государственной услуги, на бумажном носителе;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при проведении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 обращении за получением результата государственной услуги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54. Получение государственной услуги в Многофункциональном центре осуществляется в соответствии с соглашениями, заключенными между Многофункциональными центрами и территориальными органами МЧС России, со дня вступления в силу соответствующего соглашения о взаимодействии &lt;11&gt;.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8" w:history="1">
        <w:r>
          <w:rPr>
            <w:color w:val="0000FF"/>
          </w:rPr>
          <w:t>Часть 3 статьи 15</w:t>
        </w:r>
      </w:hyperlink>
      <w:r>
        <w:t xml:space="preserve"> Федерального закона N 210-ФЗ (Собрание законодательства Российской Федерации, 2010, N 31, ст. 4179; 2013, N 51, ст. 6679).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F3445" w:rsidRDefault="005F3445">
      <w:pPr>
        <w:pStyle w:val="ConsPlusTitle"/>
        <w:jc w:val="center"/>
      </w:pPr>
      <w:r>
        <w:t xml:space="preserve">предоставления государственной услуги по </w:t>
      </w:r>
      <w:proofErr w:type="gramStart"/>
      <w:r>
        <w:t>экстерриториальному</w:t>
      </w:r>
      <w:proofErr w:type="gramEnd"/>
    </w:p>
    <w:p w:rsidR="005F3445" w:rsidRDefault="005F3445">
      <w:pPr>
        <w:pStyle w:val="ConsPlusTitle"/>
        <w:jc w:val="center"/>
      </w:pPr>
      <w:r>
        <w:t>принципу и особенности предоставления государственной</w:t>
      </w:r>
    </w:p>
    <w:p w:rsidR="005F3445" w:rsidRDefault="005F3445">
      <w:pPr>
        <w:pStyle w:val="ConsPlusTitle"/>
        <w:jc w:val="center"/>
      </w:pPr>
      <w:r>
        <w:lastRenderedPageBreak/>
        <w:t>услуги 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55. </w:t>
      </w:r>
      <w:proofErr w:type="gramStart"/>
      <w:r>
        <w:t>Заявитель вправе обратиться с заявлением о предоставлении государственной услуги и документами, необходимыми для предоставления государственной услуги,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(пребывания) (для физических лиц) либо адреса в пределах места нахождения (для юридических лиц).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>56. Заявителям, представившим документы на получение государственной услуги в Многофункциональный центр, результат предоставления государственной услуги вручается в том же Многофункциональном центре или иным способом, указанным им в заявлении.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57. При необходимости прохождения освидетельствования маломерного судна заявителю направляется оповещение посредством Единого портала о возможности получения государственной услуги, в том числе по государственной регистрации маломерного судна. Результат освидетельствования маломерного судна вносится ГИМС МЧС России в реестр маломерных судов.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58. В случае подачи заявления в электронной форме заявителем, который является физическим лицом, используется простая электронная подпись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&lt;12&gt;.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2013, N 5, ст. 377; 2021, N 1, ст. 114.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Доверенность, подтверждающая правомочие на обращение за получением государственной услуги, выданная организацией, может быть удостоверена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 &lt;13&gt;.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0" w:history="1">
        <w:r>
          <w:rPr>
            <w:color w:val="0000FF"/>
          </w:rPr>
          <w:t>Пункт 3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или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59. Заявителю обеспечивается возможность осуществлять с использованием Единого портала: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подачу заявления на предоставление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запись в ГИМС МЧС России на прием для подачи заявления о предоставлении государственной услуги и предъявления маломерного судна на освидетельствование;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мониторинг хода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получение результата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60. Результат предоставления государственной услуги по выбору заявителя направляется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в личный </w:t>
      </w:r>
      <w:r>
        <w:lastRenderedPageBreak/>
        <w:t>кабинет на Едином портале и (или) выдается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61. Время освидетельствования маломерного судна может быть изменено уполномоченным должностным лицом ГИМС МЧС России в случае неблагоприятных гидрометеорологических условий в соответствии с </w:t>
      </w:r>
      <w:hyperlink w:anchor="P119" w:history="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62.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3445" w:rsidRDefault="005F344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F3445" w:rsidRDefault="005F3445">
      <w:pPr>
        <w:pStyle w:val="ConsPlusTitle"/>
        <w:jc w:val="center"/>
      </w:pPr>
      <w:r>
        <w:t>их выполнения, в том числе особенности выполнения</w:t>
      </w:r>
    </w:p>
    <w:p w:rsidR="005F3445" w:rsidRDefault="005F3445">
      <w:pPr>
        <w:pStyle w:val="ConsPlusTitle"/>
        <w:jc w:val="center"/>
      </w:pPr>
      <w:r>
        <w:t>административных процедур (действий)</w:t>
      </w:r>
    </w:p>
    <w:p w:rsidR="005F3445" w:rsidRDefault="005F3445">
      <w:pPr>
        <w:pStyle w:val="ConsPlusTitle"/>
        <w:jc w:val="center"/>
      </w:pPr>
      <w:r>
        <w:t>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административных процедур, осуществляемых в рамках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63. Предоставление государственной услуги включает следующие административные процедуры: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освидетельствование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выдача (направление) документов, являющихся результатом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повторное направление акта освидетельствования маломерного судна в форме электронного документа.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64. При проведении административных процедур отдельные действия ГИМС МЧС России могут осуществлять в электронной форме, а именно: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направление заявителю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65. Основанием для начала административной процедуры является обращение заявителя с заявлением о предоставлении государственной услуги и документами, предусмотренными </w:t>
      </w:r>
      <w:hyperlink w:anchor="P135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66.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проверка и прием документов, необходимых для предоставления государственной </w:t>
      </w:r>
      <w:r>
        <w:lastRenderedPageBreak/>
        <w:t>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67. Лицом, ответственным за выполнение административной процедуры, является должностное лицо ГИМС МЧС России, осуществляющее прием и регистрацию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68. В целях предоставления государственной услуги осуществляется прием заявителей по предварительной записи посредством Единого портала, телефонной связи либо при личном обращении заявителя в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69.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70. Оригиналы документов, предусмотренных </w:t>
      </w:r>
      <w:hyperlink w:anchor="P135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представляются заявителем в ГИМС МЧС России в дату и время, выбранные заявителем, в том числе посредством Единого портала, для проведения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71. При проверке заявления и документов, необходимых для предоставления государственной услуги, в день личного обращения заявителя устанавливается его личность согласно предъявленному им документу, удостоверяющему личность.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72. При проверке документов, необходимых для предоставления государственной услуги, должностное лицо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9" w:name="P397"/>
      <w:bookmarkEnd w:id="19"/>
      <w:r>
        <w:t>1) осуществляет проверку заявления на предмет наличия обязательных для указания в заявлении сведений, наличия в заявлении подчисток, приписок, зачеркнутых слов и иных исправлений;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осуществляет оценку полноты и достоверности, содержащихся в заявлении и документах заявителя сведений;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0" w:name="P399"/>
      <w:bookmarkEnd w:id="20"/>
      <w:r>
        <w:t>3) проверяет сведения о сроках проверки технического состояния подводной части корпуса маломерного судна, а также о нахождении маломерного судна, двигателей или подвесных лодочных моторов в розыске в базе данных реестра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проверяет сведения о присвоенном классе маломерному судну в судовом билете и базе данных реестра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проверяет сведения о прохождении обязательной сертификации маломерного судна заводской постройки в паспортных данных на маломерное судно.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73. В случае подачи заявления и документов, необходимых для предоставления государственной услуги, на бумажном носителе должностным лицом ГИМС МЧС России делаются электронные копии оригиналов документов, представленных заявителем (далее - </w:t>
      </w:r>
      <w:proofErr w:type="gramStart"/>
      <w:r>
        <w:t>скан-копии</w:t>
      </w:r>
      <w:proofErr w:type="gramEnd"/>
      <w:r>
        <w:t>), в формате PDF.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>Скан-копии</w:t>
      </w:r>
      <w:proofErr w:type="gramEnd"/>
      <w:r>
        <w:t xml:space="preserve"> документов, поданных на бумажном носителе, вносятся в реестр маломерных судов. Оригиналы прилагаемых к заявлению документов возвращаются заявителю.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74.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75. Критерием принятия решения о приеме и регистрации заявления и документов, </w:t>
      </w:r>
      <w:r>
        <w:lastRenderedPageBreak/>
        <w:t xml:space="preserve">необходимых для предоставления государственной услуги, является наличие или отсутствие оснований, предусмотренных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76. Результатами административной процедуры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отказ в приеме и регистрации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77. Способом фиксации результата выполнения административной процедуры является внесение сведений в реестр маломерных судов или информирование заявителя об отказе в приеме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78.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документов, а также непредставление заявителем по собственной инициативе выписки из Единого государственного реестра юридических лиц.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79. Формирование и направление межведомственных запросов о представлении документов и (или) информации, необходимых для предоставления государственной услуги, в том числе с использованием СМЭВ, осуществляется в соответствии с требованиями </w:t>
      </w:r>
      <w:hyperlink r:id="rId31" w:history="1">
        <w:r>
          <w:rPr>
            <w:color w:val="0000FF"/>
          </w:rPr>
          <w:t>статей 7.1</w:t>
        </w:r>
      </w:hyperlink>
      <w:r>
        <w:t xml:space="preserve"> и </w:t>
      </w:r>
      <w:hyperlink r:id="rId32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80.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81. Результатом административной процедуры является направление межведомственного запроса о предоставлении документов и (или) информации,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82. Способом фиксации результата выполнения административной процедуры является внесение сведений в реестр маломерных судов.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Освидетельствование маломерного судна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83. Основанием для начала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84.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проведение осмотра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проверка состояния корпуса, надстроек, оборудования и устройств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определение массы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проверка на соответствие техническим нормам выбросов в атмосферный воздух вредных (загрязняющих) веществ;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определение и фиксация результатов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85.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86. В процессе осмотра маломерного судна осуществляется: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проверка соответствия типа и модели двигателя или подвесного лодочного мотора данным технического паспорта или судового билета;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проверка подлинности заводских номеров двигателя или подвесного лодочного мотора и соответствия их паспортным данным или данным судового билета;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проверка </w:t>
      </w:r>
      <w:proofErr w:type="gramStart"/>
      <w:r>
        <w:t>главных</w:t>
      </w:r>
      <w:proofErr w:type="gramEnd"/>
      <w:r>
        <w:t xml:space="preserve"> </w:t>
      </w:r>
      <w:proofErr w:type="spellStart"/>
      <w:r>
        <w:t>размерений</w:t>
      </w:r>
      <w:proofErr w:type="spellEnd"/>
      <w:r>
        <w:t xml:space="preserve">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идентификация материала корпуса и надстроек.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87. Проверка соответствия типа, модели и подлинности двигателя или подвесного лодочного мотора и его заводских номеров данным технического паспорта или судового билета производится путем сравнения данных, представленных в документах, необходимых для предоставления государственной услуги, с фактическими данными.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88. Проверка главных </w:t>
      </w:r>
      <w:proofErr w:type="spellStart"/>
      <w:r>
        <w:t>размерений</w:t>
      </w:r>
      <w:proofErr w:type="spellEnd"/>
      <w:r>
        <w:t xml:space="preserve"> маломерного судна производится путем сравнения данных, указанных в документах, необходимых для предоставления государственной услуги, с фактическими данными.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89. При проверке состояния корпуса, надстроек, оборудования и устройств маломерного судна производится контроль корпуса и надстроек, работоспособности и надежности рулевого устройства, производится оценка технического состояния механической установки, противопожарной безопасности, электрооборудования маломерного судна, якорного и швартового устройства, парусного вооружения и ходовых огней.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90. Масса маломерного судна, полностью укомплектованного техническими средствами и минимальным набором средств безопасности, определяется путем взвешивания (проводится только в отношении маломерных судов, ориентировочная масса которых около 200 килограмм).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91. Проверка маломерного судна на соответствие техническим нормам выбросов в атмосферный воздух вредных (загрязняющих) веществ осуществляется с помощью газоанализатора.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92. При определении и фиксации результатов освидетельствования маломерного </w:t>
      </w:r>
      <w:proofErr w:type="gramStart"/>
      <w:r>
        <w:t>судна</w:t>
      </w:r>
      <w:proofErr w:type="gramEnd"/>
      <w:r>
        <w:t xml:space="preserve"> на основании полученных данных должностное лицо ГИМС МЧС России проводит оценку состояния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93. Оценка состояния маломерного судна устанавливается отдельно по элементам корпуса и надстройки, механической установки, противопожарной безопасности, рулевого, якорного и швартового устройств, электрооборудования, парусного вооружения и ходовых огней с учетом критериев, указанных в </w:t>
      </w:r>
      <w:hyperlink w:anchor="P459" w:history="1">
        <w:r>
          <w:rPr>
            <w:color w:val="0000FF"/>
          </w:rPr>
          <w:t>пункте 101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94. В случае невозможности перевозки или перемещения негабаритного маломерного судна с применением транспортного средства для проведения освидетельствования маломерного судна заявитель вправе обратиться в ГИМС МЧС России с просьбой о выезде мобильной группы ГИМС МЧС России на место стоянки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Выезд мобильной группы ГИМС МЧС России осуществляется по согласованию с заявителем и при наличии такой возможности.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95. Максимальный срок выполнения административной процедуры составляет 4 часа с </w:t>
      </w:r>
      <w:r>
        <w:lastRenderedPageBreak/>
        <w:t>начала процедуры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96. </w:t>
      </w:r>
      <w:proofErr w:type="gramStart"/>
      <w:r>
        <w:t xml:space="preserve">В случае выявления факта представления заявителем на освидетельствование судна, не поднадзорного ГИМС МЧС России, неявки заявителя в ГИМС МЧС России в срок, превышающий 30 календарных дней с назначенной для проведения освидетельствования маломерного судна даты, ГИМС МЧС России отказывает в предоставлении государственной услуги в соответствии с </w:t>
      </w:r>
      <w:hyperlink w:anchor="P197" w:history="1">
        <w:r>
          <w:rPr>
            <w:color w:val="0000FF"/>
          </w:rPr>
          <w:t>пунктом 33</w:t>
        </w:r>
      </w:hyperlink>
      <w:r>
        <w:t xml:space="preserve"> настоящего Административного регламента.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>97. В целях определения годности маломерного судна к плаванию применяются оценки, отражающие фактическое состояние маломерного судна: "годное к плаванию", "непригодное к плаванию".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98. Отсутствие перечисленных в </w:t>
      </w:r>
      <w:hyperlink w:anchor="P448" w:history="1">
        <w:r>
          <w:rPr>
            <w:color w:val="0000FF"/>
          </w:rPr>
          <w:t>пункте 99</w:t>
        </w:r>
      </w:hyperlink>
      <w:r>
        <w:t xml:space="preserve"> настоящего Административного регламента неисправностей является основанием для оценки состояния маломерного судна как "годное".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Основанием для оценки состояния маломерного судна как "негодное к плаванию" является наличие хотя бы одного из перечисленных в </w:t>
      </w:r>
      <w:hyperlink w:anchor="P448" w:history="1">
        <w:r>
          <w:rPr>
            <w:color w:val="0000FF"/>
          </w:rPr>
          <w:t>пункте 99</w:t>
        </w:r>
      </w:hyperlink>
      <w:r>
        <w:t xml:space="preserve"> настоящего Административного регламента неисправностей.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1" w:name="P448"/>
      <w:bookmarkEnd w:id="21"/>
      <w:r>
        <w:t xml:space="preserve">99. Критериями принятия решения о запрещении эксплуатации маломерного судна в соответствии с </w:t>
      </w:r>
      <w:hyperlink r:id="rId33" w:history="1">
        <w:r>
          <w:rPr>
            <w:color w:val="0000FF"/>
          </w:rPr>
          <w:t>пунктом 23 статьи 4</w:t>
        </w:r>
      </w:hyperlink>
      <w:r>
        <w:t xml:space="preserve">, </w:t>
      </w:r>
      <w:hyperlink r:id="rId34" w:history="1">
        <w:r>
          <w:rPr>
            <w:color w:val="0000FF"/>
          </w:rPr>
          <w:t>пунктом 45 статьи 5</w:t>
        </w:r>
      </w:hyperlink>
      <w:r>
        <w:t xml:space="preserve"> Технического регламента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содержание в отработанных газах двигателей более 4,8% окиси углерода (CO);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необеспечение полного угла перекладки руля (35 градусов на каждый борт), затруднено вращение рулевого штурвала;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отсутствие предусмотренных конструкцией деталей крепления рулевого привода (гайки, шплинты, контргайки);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утечка топлива из баков, шлангов системы питания;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8) наличие вибрации или уровня шума двигателя (подвесного мотора), </w:t>
      </w:r>
      <w:proofErr w:type="gramStart"/>
      <w:r>
        <w:t>превышающих</w:t>
      </w:r>
      <w:proofErr w:type="gramEnd"/>
      <w:r>
        <w:t xml:space="preserve"> допустимые эксплуатационной документацией значения;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9) повреждение системы дистанционного управления двигателем, </w:t>
      </w:r>
      <w:proofErr w:type="gramStart"/>
      <w:r>
        <w:t>реверс-редуктором</w:t>
      </w:r>
      <w:proofErr w:type="gramEnd"/>
      <w:r>
        <w:t>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100. Результатом административной процедуры является решение должностного лица ГИМС МЧС России о годности (непригодности)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2" w:name="P459"/>
      <w:bookmarkEnd w:id="22"/>
      <w:r>
        <w:t>101. Способом фиксации результата выполнения административной процедуры является внесение сведений о годности (непригодности) маломерного судна к плаванию в реестр маломерных судов или информирование заявителя об отказе в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Выдача (направление) документов, являющихся результатом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lastRenderedPageBreak/>
        <w:t>102. Основанием для начала административной процедуры является получение уполномоченным должностным лицом ГИМС МЧС России результатов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103.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оформление документов, являющихся результатом предоставления государственной услуги и внесение информации в реестр маломерных судов - в срок, не превышающий 1 час с момента окончания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>2) 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маломерных судов;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>3) 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приема и регистрации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104.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105. Результаты освидетельствования маломерного судна оформляются актом освидетельствования маломерного судна (рекомендуемый образец приведен в </w:t>
      </w:r>
      <w:hyperlink w:anchor="P910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106. В отношении маломерного судна, получившего оценку состояния "годное", должностное лицо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вносит информацию о допуске маломерного судна к плаванию в реестр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формирует акт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формирует судовой билет с информацией о допуске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107. В отношении маломерного судна, получившего оценку состояния "непригодное к плаванию", должностное лицо ГИМС МЧС России вносит информацию об отказе в допуске маломерного судна к плаванию в реестр маломерных судов с указанием мотивированных причин отказа.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108. Критерием принятия решения о выдаче (направлении) документов, являющихся результатом предоставления государственной услуги, является прохождение в установленном настоящим Административным регламентом порядке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109. Сформированные документы, являющиеся результатом предоставления 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выдаче (направлении) документов, являющихся результатом предоставления государственной услуги, на бумажном носителе, должностное лицо ГИМС МЧС России оформляет документ, являющийся результатом предоставления государственной услуги, на листах белой бумаги формата A4 с проставлением печати.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110. В зависимости от способа получения, выбранного заявителем, результат предоставления государственной услуги направляется заявителю в форме электронного </w:t>
      </w:r>
      <w:r>
        <w:lastRenderedPageBreak/>
        <w:t>документа в личный кабинет на Едином портале и (или) выдается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(документа (документов), подтверждающих полномочия).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111. Результатом выполнения административной процедуры является выдача (направление):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акта освидетельствования маломерного судна о допуске маломерного судна к плаванию или об отказе в допуске маломерного судна к плаванию;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судового билета с информацией о допуске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112. Способом фиксации результата выполнения административной процедуры является внесение сведений о выдаче (направлении) акта освидетельствования маломерного судна в реестр маломерных судов.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Повторное направление акта освидетельствования маломерного</w:t>
      </w:r>
    </w:p>
    <w:p w:rsidR="005F3445" w:rsidRDefault="005F3445">
      <w:pPr>
        <w:pStyle w:val="ConsPlusTitle"/>
        <w:jc w:val="center"/>
      </w:pPr>
      <w:r>
        <w:t>судна в форме электронного документа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113. Основанием для начала административной процедуры является поступление в ГИМС МЧС России заявления о повторном направлении акта освидетельствования в форме электронного документа.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114.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115. Критерием принятия решения о повторном направлении акта освидетельствования является наличие или отсутствие оснований, предусмотренных </w:t>
      </w:r>
      <w:hyperlink w:anchor="P18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88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116. Акт освидетельствования направляется заявителю в форме электронного документа в автоматическом режиме без участия человека.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117. Результатом административной процедуры является повторное направление акта освидетельствования в форме электронного документа или отказ в приеме документов, необходимых для предоставления государственной услуги, в соответствии с </w:t>
      </w:r>
      <w:hyperlink w:anchor="P18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88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118. Способом фиксации результата выполнения административной процедуры является внесение сведений о повторном направлении заявителю акта освидетельствования в форме электронного документа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5F3445" w:rsidRDefault="005F3445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5F3445" w:rsidRDefault="005F3445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119. Для исправления опечаток и (или) ошибок в выданных по результатам предоставления государственной услуги документах заявитель предоставляет в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заявление в произвольной форме с указанием опечаток и (или) ошибок, допущенных в </w:t>
      </w:r>
      <w:r>
        <w:lastRenderedPageBreak/>
        <w:t>документах, выданных по результатам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документ, в котором обнаружена опечатка и (или) ошибка.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120. Должностное лицо ГИМС МЧС России рассматривает заявление, представленное заявителем, и проводит проверку указанных в заявлении сведений в срок, не превышающий 1 рабочий день со дня регистрации соответствующего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121. </w:t>
      </w:r>
      <w:proofErr w:type="gramStart"/>
      <w:r>
        <w:t>В случае выявления допущенных опечаток и (или) ошибок в выданных по результатам предоставления государственной услуги документах уполномоченное должностное лицо ГИМС МЧС России вносит соответствующие изменения в указанные документы в реестре маломерных судов.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>Исправленные документы подписываются уполномоченным должностным лицом ГИМС МЧС России с использованием усиленной квалифицированной электронной подписи и направляются в личный кабинет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 наличии просьбы </w:t>
      </w:r>
      <w:proofErr w:type="gramStart"/>
      <w:r>
        <w:t>заявителя</w:t>
      </w:r>
      <w:proofErr w:type="gramEnd"/>
      <w:r>
        <w:t xml:space="preserve"> исправленные документы выдаются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122. В случае отсутствия факта наличия опечаток и (или) ошибок в выданных по результатам предоставления государственной услуги документах ГИМС МЧС России в срок, не превышающий 1 рабочий день со дня регистрации заявления, возвращает представленные документы и направляет заявителю письмо с указанием причин их возврата.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Письмо о возврате документов, выданных по результатам предоставления государственной услуги, может быть направлено в форме электронного документа или посредством Единого портала.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5F3445" w:rsidRDefault="005F3445">
      <w:pPr>
        <w:pStyle w:val="ConsPlusTitle"/>
        <w:jc w:val="center"/>
      </w:pPr>
      <w:r>
        <w:t xml:space="preserve">в том числе с использованием Единого портала </w:t>
      </w:r>
      <w:proofErr w:type="gramStart"/>
      <w:r>
        <w:t>государственных</w:t>
      </w:r>
      <w:proofErr w:type="gramEnd"/>
    </w:p>
    <w:p w:rsidR="005F3445" w:rsidRDefault="005F3445">
      <w:pPr>
        <w:pStyle w:val="ConsPlusTitle"/>
        <w:jc w:val="center"/>
      </w:pPr>
      <w:r>
        <w:t>и муниципальных услуг (функций), административных процедур</w:t>
      </w:r>
    </w:p>
    <w:p w:rsidR="005F3445" w:rsidRDefault="005F3445">
      <w:pPr>
        <w:pStyle w:val="ConsPlusTitle"/>
        <w:jc w:val="center"/>
      </w:pPr>
      <w:r>
        <w:t xml:space="preserve">(действий) в соответствии с положениями </w:t>
      </w:r>
      <w:hyperlink r:id="rId35" w:history="1">
        <w:r>
          <w:rPr>
            <w:color w:val="0000FF"/>
          </w:rPr>
          <w:t>статьи 10</w:t>
        </w:r>
      </w:hyperlink>
    </w:p>
    <w:p w:rsidR="005F3445" w:rsidRDefault="005F3445">
      <w:pPr>
        <w:pStyle w:val="ConsPlusTitle"/>
        <w:jc w:val="center"/>
      </w:pPr>
      <w:r>
        <w:t>Федерального закона N 210-ФЗ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123. ГИМС МЧС России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 &lt;14&gt;,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6" w:history="1">
        <w:r>
          <w:rPr>
            <w:color w:val="0000FF"/>
          </w:rPr>
          <w:t>Пункт 10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г. N 236 (Собрание законодательства Российской Федерации, 2016, N 15, ст. 2084).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124.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форме.</w:t>
      </w:r>
    </w:p>
    <w:p w:rsidR="005F3445" w:rsidRPr="00FD4CA5" w:rsidRDefault="005F3445">
      <w:pPr>
        <w:pStyle w:val="ConsPlusNormal"/>
        <w:spacing w:before="220"/>
        <w:ind w:firstLine="540"/>
        <w:jc w:val="both"/>
        <w:rPr>
          <w:color w:val="FF0000"/>
        </w:rPr>
      </w:pPr>
      <w:r w:rsidRPr="00FD4CA5">
        <w:rPr>
          <w:color w:val="FF0000"/>
        </w:rPr>
        <w:t>125. На Едином портале размещаются образцы заполнения электронной формы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126.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127. При формировании</w:t>
      </w:r>
      <w:bookmarkStart w:id="23" w:name="_GoBack"/>
      <w:bookmarkEnd w:id="23"/>
      <w:r>
        <w:t xml:space="preserve"> заявления заявителю обеспечивается: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3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&lt;15&gt; (далее - ЕСИА), и сведений, размещенных на Едином портале, в части, касающейся сведений, отсутствующих в ЕСИА;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 xml:space="preserve">&lt;15&gt;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1, ст. 114).</w:t>
      </w:r>
      <w:proofErr w:type="gramEnd"/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128. 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указанные в </w:t>
      </w:r>
      <w:hyperlink w:anchor="P13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ГИМС МЧС России посредством Единого портала.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Прием документов, указанных в </w:t>
      </w:r>
      <w:hyperlink w:anchor="P137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39" w:history="1">
        <w:r>
          <w:rPr>
            <w:color w:val="0000FF"/>
          </w:rPr>
          <w:t>4</w:t>
        </w:r>
      </w:hyperlink>
      <w:r>
        <w:t xml:space="preserve">, </w:t>
      </w:r>
      <w:hyperlink w:anchor="P144" w:history="1">
        <w:r>
          <w:rPr>
            <w:color w:val="0000FF"/>
          </w:rPr>
          <w:t>6</w:t>
        </w:r>
      </w:hyperlink>
      <w:r>
        <w:t xml:space="preserve"> - </w:t>
      </w:r>
      <w:hyperlink w:anchor="P145" w:history="1">
        <w:r>
          <w:rPr>
            <w:color w:val="0000FF"/>
          </w:rPr>
          <w:t>7 пункта 22 настоящего</w:t>
        </w:r>
      </w:hyperlink>
      <w:r>
        <w:t xml:space="preserve"> Административного регламента, поступивших в электронном виде через Единый портал, осуществляется без необходимости повторного представления заявителем таких документов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 подаче заявления через Единый портал заявителем может быть представлена информация о документах, указанных в </w:t>
      </w:r>
      <w:hyperlink w:anchor="P140" w:history="1">
        <w:r>
          <w:rPr>
            <w:color w:val="0000FF"/>
          </w:rPr>
          <w:t>подпунктах 5</w:t>
        </w:r>
      </w:hyperlink>
      <w:r>
        <w:t xml:space="preserve"> (за исключением сертификата соответствия), </w:t>
      </w:r>
      <w:hyperlink w:anchor="P146" w:history="1">
        <w:r>
          <w:rPr>
            <w:color w:val="0000FF"/>
          </w:rPr>
          <w:t>8</w:t>
        </w:r>
      </w:hyperlink>
      <w:r>
        <w:t xml:space="preserve"> и </w:t>
      </w:r>
      <w:hyperlink w:anchor="P147" w:history="1">
        <w:r>
          <w:rPr>
            <w:color w:val="0000FF"/>
          </w:rPr>
          <w:t>9 пункта 22</w:t>
        </w:r>
      </w:hyperlink>
      <w:r>
        <w:t xml:space="preserve"> настоящего Административного регламента, без необходимости прикладывания </w:t>
      </w:r>
      <w:proofErr w:type="gramStart"/>
      <w:r>
        <w:t>скан-копий</w:t>
      </w:r>
      <w:proofErr w:type="gramEnd"/>
      <w:r>
        <w:t xml:space="preserve"> указанных документов.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Срок регистрации заявления, поступившего через Единый портал, составляет 1 рабочий день.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 xml:space="preserve">129. ГИМС МЧС России обеспечивает прием </w:t>
      </w:r>
      <w:proofErr w:type="gramStart"/>
      <w:r>
        <w:t>скан-копий</w:t>
      </w:r>
      <w:proofErr w:type="gramEnd"/>
      <w:r>
        <w:t xml:space="preserve">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В случае наличия сомнений в подлинности документов, поступивших в ГИМС МЧС России в электронном виде (за исключением заявления),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оснований, предусмотренных </w:t>
      </w:r>
      <w:hyperlink w:anchor="P189" w:history="1">
        <w:r>
          <w:rPr>
            <w:color w:val="0000FF"/>
          </w:rPr>
          <w:t>подпунктом 3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130. 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После регистрации заявление направляется в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131. После принятия заявления МЧС России статус заявления заявителя в личном кабинете на Едином портале обновляется до статуса "принято".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132. Заявитель вправе получить результат предоставления государственной услуги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и (или)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133. При предоставлении государственной услуги в электронной форме заявителю направляется: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уведомление о записи на прием в ГИМС МЧС России или Многофункциональный центр;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уведомление о приеме и регистрации заявления и иных документов, необходимых для предоставления государственной услуги, или о мотивированном отказе в приеме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уведомление о начале процедуры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уведомление об окончании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уведомление о результатах рассмотрения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уведомление о возможности получить результат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уведомление о мотивированном отказе в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настоящего</w:t>
      </w:r>
    </w:p>
    <w:p w:rsidR="005F3445" w:rsidRDefault="005F3445">
      <w:pPr>
        <w:pStyle w:val="ConsPlusTitle"/>
        <w:jc w:val="center"/>
      </w:pPr>
      <w:r>
        <w:t>Административного регламента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5F3445" w:rsidRDefault="005F3445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5F3445" w:rsidRDefault="005F3445">
      <w:pPr>
        <w:pStyle w:val="ConsPlusTitle"/>
        <w:jc w:val="center"/>
      </w:pPr>
      <w:r>
        <w:t>лицами положений настоящего Административного регламента</w:t>
      </w:r>
    </w:p>
    <w:p w:rsidR="005F3445" w:rsidRDefault="005F3445">
      <w:pPr>
        <w:pStyle w:val="ConsPlusTitle"/>
        <w:jc w:val="center"/>
      </w:pPr>
      <w:r>
        <w:t>и иных нормативных правовых актов, устанавливающих</w:t>
      </w:r>
    </w:p>
    <w:p w:rsidR="005F3445" w:rsidRDefault="005F3445">
      <w:pPr>
        <w:pStyle w:val="ConsPlusTitle"/>
        <w:jc w:val="center"/>
      </w:pPr>
      <w:r>
        <w:lastRenderedPageBreak/>
        <w:t xml:space="preserve">требования к предоставлению </w:t>
      </w:r>
      <w:proofErr w:type="gramStart"/>
      <w:r>
        <w:t>государственной</w:t>
      </w:r>
      <w:proofErr w:type="gramEnd"/>
    </w:p>
    <w:p w:rsidR="005F3445" w:rsidRDefault="005F3445">
      <w:pPr>
        <w:pStyle w:val="ConsPlusTitle"/>
        <w:jc w:val="center"/>
      </w:pPr>
      <w:r>
        <w:t>услуги, а также принятием ими решений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134.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руководством ГИМС МЧС России, а также путем проведения проверок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135. Структурные подразделения центрального аппарата МЧС России,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5F3445" w:rsidRDefault="005F3445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F3445" w:rsidRDefault="005F3445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5F3445" w:rsidRDefault="005F3445">
      <w:pPr>
        <w:pStyle w:val="ConsPlusTitle"/>
        <w:jc w:val="center"/>
      </w:pPr>
      <w:r>
        <w:t>и качеством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136.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ответственности, предусмотренной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План проведения проверок ежегодно утверждается приказом МЧС России и приказами его территориальных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137. Плановые проверки осуществляются посредством проверки соответствия принятых решений законодательству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138. Внеплановые проверки проводятся: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структурными подразделениями центрального аппарата МЧС России - по решению Министра Российской Федерации по делам гражданской обороны, чрезвычайным ситуациям и ликвидации последствий стихийных бедствий или его первого заместителя;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подразделениями территориальных органов МЧС России - по решению руководителя территориального органа МЧС России или его первого заместителя.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139. Внеплановая проверка ГИМС МЧС России проводится: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осложнении обстановки с аварийностью маломерных судов на обслуживаемой территории;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для оценки результатов работы по направлениям деятельности ГИМС МЧС России, имеющей неудовлетворительные показатели;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для проверки жалоб на решения и действия (бездействие) должностных лиц ГИМС МЧС России в ходе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5F3445" w:rsidRDefault="005F3445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5F3445" w:rsidRDefault="005F3445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140.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ответственность, предусмотренную законодательством Российской Федерации.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F3445" w:rsidRDefault="005F3445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141.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уполномоченных должностных лиц МЧС России должен быть постоянным, всесторонним и объективным.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142. Для осуществления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5F3445" w:rsidRDefault="005F3445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5F3445" w:rsidRDefault="005F3445">
      <w:pPr>
        <w:pStyle w:val="ConsPlusTitle"/>
        <w:jc w:val="center"/>
      </w:pPr>
      <w:r>
        <w:t>государственную услугу, а также его должностных лиц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F3445" w:rsidRDefault="005F3445">
      <w:pPr>
        <w:pStyle w:val="ConsPlusTitle"/>
        <w:jc w:val="center"/>
      </w:pPr>
      <w:r>
        <w:t>на досудебное (внесудебное) обжалование действий</w:t>
      </w:r>
    </w:p>
    <w:p w:rsidR="005F3445" w:rsidRDefault="005F344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F3445" w:rsidRDefault="005F3445">
      <w:pPr>
        <w:pStyle w:val="ConsPlusTitle"/>
        <w:jc w:val="center"/>
      </w:pPr>
      <w:r>
        <w:t>в ходе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143. </w:t>
      </w:r>
      <w:proofErr w:type="gramStart"/>
      <w: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  <w:proofErr w:type="gramEnd"/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38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5F3445" w:rsidRDefault="005F3445">
      <w:pPr>
        <w:pStyle w:val="ConsPlusNormal"/>
        <w:spacing w:before="220"/>
        <w:ind w:firstLine="540"/>
        <w:jc w:val="both"/>
      </w:pPr>
      <w:proofErr w:type="gramStart"/>
      <w:r>
        <w:t>7) отказ ГИМС МЧС России, ее должностного лица,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5F3445" w:rsidRDefault="005F3445">
      <w:pPr>
        <w:pStyle w:val="ConsPlusTitle"/>
        <w:jc w:val="center"/>
      </w:pPr>
      <w:r>
        <w:lastRenderedPageBreak/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5F3445" w:rsidRDefault="005F3445">
      <w:pPr>
        <w:pStyle w:val="ConsPlusTitle"/>
        <w:jc w:val="center"/>
      </w:pPr>
      <w:r>
        <w:t>жалоба заявителя в досудебном (внесудебном) порядке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144. </w:t>
      </w:r>
      <w:proofErr w:type="gramStart"/>
      <w:r>
        <w:t xml:space="preserve"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>
        <w:t xml:space="preserve"> </w:t>
      </w:r>
      <w:proofErr w:type="gramStart"/>
      <w: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</w:t>
      </w:r>
      <w:proofErr w:type="gramEnd"/>
      <w:r>
        <w:t xml:space="preserve"> и их работников" &lt;16&gt; (далее - постановление Правительства Российской Федерации N 840);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2012, N 35, ст. 4829; 2018, N 25, ст. 3696.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F3445" w:rsidRDefault="005F344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5F3445" w:rsidRDefault="005F344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145.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5F3445" w:rsidRDefault="005F344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5F3445" w:rsidRDefault="005F3445">
      <w:pPr>
        <w:pStyle w:val="ConsPlusTitle"/>
        <w:jc w:val="center"/>
      </w:pPr>
      <w:r>
        <w:t xml:space="preserve">(бездействия) органа, предоставляющего </w:t>
      </w:r>
      <w:proofErr w:type="gramStart"/>
      <w:r>
        <w:t>государственную</w:t>
      </w:r>
      <w:proofErr w:type="gramEnd"/>
    </w:p>
    <w:p w:rsidR="005F3445" w:rsidRDefault="005F3445">
      <w:pPr>
        <w:pStyle w:val="ConsPlusTitle"/>
        <w:jc w:val="center"/>
      </w:pPr>
      <w:r>
        <w:t>услугу, а также его должностных лиц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146.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&lt;17&gt;.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&lt;17&gt; Собрание законодательства Российской Федерации, 2012, N 48, ст. 6706; 2018, N 49, ст. 7600.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147.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5F3445" w:rsidRDefault="005F344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административных процедур,</w:t>
      </w:r>
    </w:p>
    <w:p w:rsidR="005F3445" w:rsidRDefault="005F3445">
      <w:pPr>
        <w:pStyle w:val="ConsPlusTitle"/>
        <w:jc w:val="center"/>
      </w:pPr>
      <w:proofErr w:type="gramStart"/>
      <w:r>
        <w:t>выполняемых</w:t>
      </w:r>
      <w:proofErr w:type="gramEnd"/>
      <w:r>
        <w:t xml:space="preserve"> многофункциональными центрами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148. Участие в предоставлении государственной услуги через Многофункциональные центры предусматривает следующие административные процедуры: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выдача заявителю результата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 xml:space="preserve">Прием заявления о предоставлении </w:t>
      </w:r>
      <w:proofErr w:type="gramStart"/>
      <w:r>
        <w:t>государственной</w:t>
      </w:r>
      <w:proofErr w:type="gramEnd"/>
    </w:p>
    <w:p w:rsidR="005F3445" w:rsidRDefault="005F3445">
      <w:pPr>
        <w:pStyle w:val="ConsPlusTitle"/>
        <w:jc w:val="center"/>
      </w:pPr>
      <w:r>
        <w:t>услуги и документов, необходимых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149.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150. 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151. В случае подачи заявления и документов, необходимых для предоставления государственной услуги, через Многофункциональный центр, днем обращения за получением государственной услуги считается дата поступления заявления и документов, необходимых для предоставления государственной услуги, в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152. </w:t>
      </w:r>
      <w:proofErr w:type="gramStart"/>
      <w:r>
        <w:t xml:space="preserve">С учетом требований к предоставлению государственных услуг Многофункциональным центром, предусмотренных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&lt;18&gt;, заявление о предоставлении государственной услуги, заявление, составленное на основании комплексного запроса, а также сведения, документы и информация, необходимые для предоставления государственной услуги, могут быть представлены Многофункциональным центром</w:t>
      </w:r>
      <w:proofErr w:type="gramEnd"/>
      <w:r>
        <w:t xml:space="preserve"> в ГИМС МЧС России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ГИМС МЧС России не представляются.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2012, N 53, ст. 7932; 2020, N 49, ст. 7896.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lastRenderedPageBreak/>
        <w:t xml:space="preserve">153. Сотрудник Многофункционального центра осуществляет административные действия, предусмотренные </w:t>
      </w:r>
      <w:hyperlink w:anchor="P39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399" w:history="1">
        <w:r>
          <w:rPr>
            <w:color w:val="0000FF"/>
          </w:rPr>
          <w:t>3 пункта 72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154. Критерием принятия решения о приеме заявления о предоставлении государственной услуги и документов, необходимых для предоставления государственной услуги, является отсутствие или наличие оснований, предусмотренных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155. Результатом административной процедуры является прием заявления о предоставлении государственной услуги и документов, необходимых для предоставления государственной услуги, или отказ в их приеме в соответствии с </w:t>
      </w:r>
      <w:hyperlink w:anchor="P196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156.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документов, необходимых для предоставления государственной услуги,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157. Основанием для начала административной процедуры является поступление документов, являющихся результатом предоставления государственной услуги, в Многофункциональный центр.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158. Выдача заявителю документов, являющихся результатом предоставления государственной услуги, осуществляется в том же Многофункциональном центре или в ГИМС МЧС России, осуществляющей предоставление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(документов, подтверждающих полномочия).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159. Информация о выдаче Многофункциональным центром заявителю документов, являющихся результатом предоставления государственной услуги, передается в ГИМС МЧС России, предоставившую государственную услугу.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160. Результатом административной процедуры является выдача Многофункциональным центром заявителю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161. 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1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lastRenderedPageBreak/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proofErr w:type="gramStart"/>
      <w:r>
        <w:t>используемых в некоммерческих целях,</w:t>
      </w:r>
      <w:proofErr w:type="gramEnd"/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Форма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205"/>
      </w:tblGrid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4" w:name="P718"/>
      <w:bookmarkEnd w:id="24"/>
      <w:r>
        <w:t xml:space="preserve">                                 Заявление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Прошу   предоставить   государственную  услугу  по  освидетельствованию</w:t>
      </w:r>
    </w:p>
    <w:p w:rsidR="005F3445" w:rsidRDefault="005F3445">
      <w:pPr>
        <w:pStyle w:val="ConsPlusNonformat"/>
        <w:jc w:val="both"/>
      </w:pPr>
      <w:r>
        <w:t>маломерного судна.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5F3445" w:rsidRDefault="005F3445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5F3445" w:rsidRDefault="005F3445">
      <w:pPr>
        <w:pStyle w:val="ConsPlusNonformat"/>
        <w:jc w:val="both"/>
      </w:pPr>
      <w:r>
        <w:t xml:space="preserve">    Тип ______________; модель _____________; название ___________________;</w:t>
      </w:r>
    </w:p>
    <w:p w:rsidR="005F3445" w:rsidRDefault="005F3445">
      <w:pPr>
        <w:pStyle w:val="ConsPlusNonformat"/>
        <w:jc w:val="both"/>
      </w:pPr>
      <w:r>
        <w:t>судоверфь, место и год постройки _________________________________________;</w:t>
      </w:r>
    </w:p>
    <w:p w:rsidR="005F3445" w:rsidRDefault="005F3445">
      <w:pPr>
        <w:pStyle w:val="ConsPlusNonformat"/>
        <w:jc w:val="both"/>
      </w:pPr>
      <w:r>
        <w:t xml:space="preserve">идентификационный номер строителя </w:t>
      </w:r>
      <w:hyperlink w:anchor="P837" w:history="1">
        <w:r>
          <w:rPr>
            <w:color w:val="0000FF"/>
          </w:rPr>
          <w:t>&lt;1&gt;</w:t>
        </w:r>
      </w:hyperlink>
      <w:r>
        <w:t xml:space="preserve"> (при наличии) ______________________;</w:t>
      </w:r>
    </w:p>
    <w:p w:rsidR="005F3445" w:rsidRDefault="005F3445">
      <w:pPr>
        <w:pStyle w:val="ConsPlusNonformat"/>
        <w:jc w:val="both"/>
      </w:pPr>
      <w:r>
        <w:t>материал корпуса _________________________________________________________;</w:t>
      </w:r>
    </w:p>
    <w:p w:rsidR="005F3445" w:rsidRDefault="005F3445">
      <w:pPr>
        <w:pStyle w:val="ConsPlusNonformat"/>
        <w:jc w:val="both"/>
      </w:pPr>
      <w:r>
        <w:t>двигатели:</w:t>
      </w:r>
    </w:p>
    <w:p w:rsidR="005F3445" w:rsidRDefault="005F3445">
      <w:pPr>
        <w:pStyle w:val="ConsPlusNonformat"/>
        <w:jc w:val="both"/>
      </w:pPr>
      <w:r>
        <w:t>1.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2.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3.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4. тип, модель _____ N ____, мощность (кВт) 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Сведения о заявителе:</w:t>
      </w:r>
    </w:p>
    <w:p w:rsidR="005F3445" w:rsidRDefault="005F3445">
      <w:pPr>
        <w:pStyle w:val="ConsPlusNonformat"/>
        <w:jc w:val="both"/>
      </w:pPr>
      <w:r>
        <w:t xml:space="preserve">    Для физических лиц:</w:t>
      </w:r>
    </w:p>
    <w:p w:rsidR="005F3445" w:rsidRDefault="005F3445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5F3445" w:rsidRDefault="005F3445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5F3445" w:rsidRDefault="005F3445">
      <w:pPr>
        <w:pStyle w:val="ConsPlusNonformat"/>
        <w:jc w:val="both"/>
      </w:pPr>
      <w:r>
        <w:t>(пребывания) ______________________________________________________________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почтовый адрес ___________________________________________________________;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документ, удостоверяющий личность:</w:t>
      </w:r>
    </w:p>
    <w:p w:rsidR="005F3445" w:rsidRDefault="005F3445">
      <w:pPr>
        <w:pStyle w:val="ConsPlusNonformat"/>
        <w:jc w:val="both"/>
      </w:pPr>
      <w:r>
        <w:t>серия ________ N ________________, дата выдачи ___________________________,</w:t>
      </w:r>
    </w:p>
    <w:p w:rsidR="005F3445" w:rsidRDefault="005F3445">
      <w:pPr>
        <w:pStyle w:val="ConsPlusNonformat"/>
        <w:jc w:val="both"/>
      </w:pPr>
      <w:r>
        <w:t>выдан _________________________________, код подразделения _______________;</w:t>
      </w:r>
    </w:p>
    <w:p w:rsidR="005F3445" w:rsidRDefault="005F3445">
      <w:pPr>
        <w:pStyle w:val="ConsPlusNonformat"/>
        <w:jc w:val="both"/>
      </w:pPr>
      <w:r>
        <w:t>ИНН (при наличии) ________________; СНИЛС (при наличии) 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Для российских юридических лиц:</w:t>
      </w:r>
    </w:p>
    <w:p w:rsidR="005F3445" w:rsidRDefault="005F3445">
      <w:pPr>
        <w:pStyle w:val="ConsPlusNonformat"/>
        <w:jc w:val="both"/>
      </w:pPr>
      <w:r>
        <w:t>полное наименование юридического лица ____________________________________;</w:t>
      </w:r>
    </w:p>
    <w:p w:rsidR="005F3445" w:rsidRDefault="005F3445">
      <w:pPr>
        <w:pStyle w:val="ConsPlusNonformat"/>
        <w:jc w:val="both"/>
      </w:pPr>
      <w:r>
        <w:t>в лице ___________________________________________________________________,</w:t>
      </w:r>
    </w:p>
    <w:p w:rsidR="005F3445" w:rsidRDefault="005F3445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(при наличии), должность (при наличии)</w:t>
      </w:r>
      <w:proofErr w:type="gramEnd"/>
    </w:p>
    <w:p w:rsidR="005F3445" w:rsidRDefault="005F3445">
      <w:pPr>
        <w:pStyle w:val="ConsPlusNonformat"/>
        <w:jc w:val="both"/>
      </w:pPr>
      <w:proofErr w:type="gramStart"/>
      <w:r>
        <w:lastRenderedPageBreak/>
        <w:t>действующего</w:t>
      </w:r>
      <w:proofErr w:type="gramEnd"/>
      <w:r>
        <w:t xml:space="preserve"> на основании ________________________________________________;</w:t>
      </w:r>
    </w:p>
    <w:p w:rsidR="005F3445" w:rsidRDefault="005F3445">
      <w:pPr>
        <w:pStyle w:val="ConsPlusNonformat"/>
        <w:jc w:val="both"/>
      </w:pPr>
      <w:r>
        <w:t>адрес в пределах места нахождения 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(в соответствии с учредительными документами)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(при несовпадении с адресом места нахождения)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ИНН __________________; КПП ____________________; ОГРН ___________________;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Для иностранных юридических лиц:</w:t>
      </w:r>
    </w:p>
    <w:p w:rsidR="005F3445" w:rsidRDefault="005F3445">
      <w:pPr>
        <w:pStyle w:val="ConsPlusNonformat"/>
        <w:jc w:val="both"/>
      </w:pPr>
      <w:r>
        <w:t>полное наименование филиала,  представительства  иностранного  юридического</w:t>
      </w:r>
    </w:p>
    <w:p w:rsidR="005F3445" w:rsidRDefault="005F3445">
      <w:pPr>
        <w:pStyle w:val="ConsPlusNonformat"/>
        <w:jc w:val="both"/>
      </w:pPr>
      <w:r>
        <w:t>лица 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в лице ___________________________________________________________________,</w:t>
      </w:r>
    </w:p>
    <w:p w:rsidR="005F3445" w:rsidRDefault="005F3445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наличии), должность (при наличии)</w:t>
      </w:r>
      <w:proofErr w:type="gramEnd"/>
    </w:p>
    <w:p w:rsidR="005F3445" w:rsidRDefault="005F344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ИНН __________________; КПП _______________; НЗА </w:t>
      </w:r>
      <w:hyperlink w:anchor="P838" w:history="1">
        <w:r>
          <w:rPr>
            <w:color w:val="0000FF"/>
          </w:rPr>
          <w:t>&lt;2&gt;</w:t>
        </w:r>
      </w:hyperlink>
      <w:r>
        <w:t xml:space="preserve"> _____________________;</w:t>
      </w:r>
    </w:p>
    <w:p w:rsidR="005F3445" w:rsidRDefault="005F3445">
      <w:pPr>
        <w:pStyle w:val="ConsPlusNonformat"/>
        <w:jc w:val="both"/>
      </w:pPr>
      <w:r>
        <w:t>код страны                       регистрационный номер</w:t>
      </w:r>
    </w:p>
    <w:p w:rsidR="005F3445" w:rsidRDefault="005F3445">
      <w:pPr>
        <w:pStyle w:val="ConsPlusNonformat"/>
        <w:jc w:val="both"/>
      </w:pPr>
      <w:r>
        <w:t>регистрации ___________________; в стране регистрации 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        наименование</w:t>
      </w:r>
    </w:p>
    <w:p w:rsidR="005F3445" w:rsidRDefault="005F3445">
      <w:pPr>
        <w:pStyle w:val="ConsPlusNonformat"/>
        <w:jc w:val="both"/>
      </w:pPr>
      <w:r>
        <w:t>дата регистрации ______________; регистрирующего органа 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К заявлению прилагается:</w:t>
      </w:r>
    </w:p>
    <w:p w:rsidR="005F3445" w:rsidRDefault="005F3445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5F3445" w:rsidRDefault="005F3445">
      <w:pPr>
        <w:pStyle w:val="ConsPlusNonformat"/>
        <w:jc w:val="both"/>
      </w:pPr>
      <w:r>
        <w:t>действовать от имени заявителя (при наличии</w:t>
      </w:r>
      <w:proofErr w:type="gramStart"/>
      <w:r>
        <w:t>), ____________________________;</w:t>
      </w:r>
      <w:proofErr w:type="gramEnd"/>
    </w:p>
    <w:p w:rsidR="005F3445" w:rsidRDefault="005F3445">
      <w:pPr>
        <w:pStyle w:val="ConsPlusNonformat"/>
        <w:jc w:val="both"/>
      </w:pPr>
      <w:r>
        <w:t xml:space="preserve">                                                      (реквизиты)</w:t>
      </w:r>
    </w:p>
    <w:p w:rsidR="005F3445" w:rsidRDefault="005F3445">
      <w:pPr>
        <w:pStyle w:val="ConsPlusNonformat"/>
        <w:jc w:val="both"/>
      </w:pPr>
      <w:r>
        <w:t xml:space="preserve">    судовой билет (при наличии): серия _________ N ___________, дата выдачи</w:t>
      </w:r>
    </w:p>
    <w:p w:rsidR="005F3445" w:rsidRDefault="005F3445">
      <w:pPr>
        <w:pStyle w:val="ConsPlusNonformat"/>
        <w:jc w:val="both"/>
      </w:pPr>
      <w:r>
        <w:t xml:space="preserve">"__" _______ ____ </w:t>
      </w:r>
      <w:proofErr w:type="gramStart"/>
      <w:r>
        <w:t>г</w:t>
      </w:r>
      <w:proofErr w:type="gramEnd"/>
      <w:r>
        <w:t>.;</w:t>
      </w:r>
    </w:p>
    <w:p w:rsidR="005F3445" w:rsidRDefault="005F3445">
      <w:pPr>
        <w:pStyle w:val="ConsPlusNonformat"/>
        <w:jc w:val="both"/>
      </w:pPr>
      <w:r>
        <w:t xml:space="preserve">    документ,   который   в  соответствии  с  законодательством  </w:t>
      </w:r>
      <w:proofErr w:type="gramStart"/>
      <w:r>
        <w:t>Российской</w:t>
      </w:r>
      <w:proofErr w:type="gramEnd"/>
    </w:p>
    <w:p w:rsidR="005F3445" w:rsidRDefault="005F3445">
      <w:pPr>
        <w:pStyle w:val="ConsPlusNonformat"/>
        <w:jc w:val="both"/>
      </w:pPr>
      <w:r>
        <w:t>Федерации подтверждает право собственности на маломерное судно, 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техническая документация на маломерное судно 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технический паспорт двигателя или подвесного лодочного мотора 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свидетельство о классификации или сертификат соответствия 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</w:t>
      </w:r>
      <w:proofErr w:type="gramStart"/>
      <w:r>
        <w:t>конструкторская   и   (или)   построечная   документация   (для   судов</w:t>
      </w:r>
      <w:proofErr w:type="gramEnd"/>
    </w:p>
    <w:p w:rsidR="005F3445" w:rsidRDefault="005F3445">
      <w:pPr>
        <w:pStyle w:val="ConsPlusNonformat"/>
        <w:jc w:val="both"/>
      </w:pPr>
      <w:r>
        <w:t>индивидуальной постройки) 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конструкторская  документация  по  изменениям,  внесенным в конструкцию</w:t>
      </w:r>
    </w:p>
    <w:p w:rsidR="005F3445" w:rsidRDefault="005F3445">
      <w:pPr>
        <w:pStyle w:val="ConsPlusNonformat"/>
        <w:jc w:val="both"/>
      </w:pPr>
      <w:r>
        <w:t>корпуса или двигателя маломерного судна</w:t>
      </w:r>
      <w:proofErr w:type="gramStart"/>
      <w:r>
        <w:t>, _________________________________;</w:t>
      </w:r>
      <w:proofErr w:type="gramEnd"/>
    </w:p>
    <w:p w:rsidR="005F3445" w:rsidRDefault="005F3445">
      <w:pPr>
        <w:pStyle w:val="ConsPlusNonformat"/>
        <w:jc w:val="both"/>
      </w:pPr>
      <w:r>
        <w:t xml:space="preserve">    ранее   выданные   акты   или   заключения  по  результатам  проведения</w:t>
      </w:r>
    </w:p>
    <w:p w:rsidR="005F3445" w:rsidRDefault="005F3445">
      <w:pPr>
        <w:pStyle w:val="ConsPlusNonformat"/>
        <w:jc w:val="both"/>
      </w:pPr>
      <w:r>
        <w:t>освидетельствования маломерного судна (при наличии) 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__________________________________________________________________________.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5F3445" w:rsidRDefault="005F3445">
      <w:pPr>
        <w:pStyle w:val="ConsPlusNonformat"/>
        <w:jc w:val="both"/>
      </w:pPr>
      <w:r>
        <w:t>направлять на:</w:t>
      </w:r>
    </w:p>
    <w:p w:rsidR="005F3445" w:rsidRDefault="00FD4CA5">
      <w:pPr>
        <w:pStyle w:val="ConsPlusNonformat"/>
        <w:jc w:val="both"/>
      </w:pPr>
      <w:r>
        <w:rPr>
          <w:position w:val="-8"/>
        </w:rPr>
        <w:pict>
          <v:shape id="_x0000_i1025" style="width:15pt;height:19pt" coordsize="" o:spt="100" adj="0,,0" path="" filled="f" stroked="f">
            <v:stroke joinstyle="miter"/>
            <v:imagedata r:id="rId45" o:title="base_1_397948_32768"/>
            <v:formulas/>
            <v:path o:connecttype="segments"/>
          </v:shape>
        </w:pict>
      </w:r>
      <w:r w:rsidR="005F3445">
        <w:t xml:space="preserve"> номер телефона;</w:t>
      </w:r>
    </w:p>
    <w:p w:rsidR="005F3445" w:rsidRDefault="00FD4CA5">
      <w:pPr>
        <w:pStyle w:val="ConsPlusNonformat"/>
        <w:jc w:val="both"/>
      </w:pPr>
      <w:r>
        <w:rPr>
          <w:position w:val="-8"/>
        </w:rPr>
        <w:pict>
          <v:shape id="_x0000_i1026" style="width:15pt;height:19pt" coordsize="" o:spt="100" adj="0,,0" path="" filled="f" stroked="f">
            <v:stroke joinstyle="miter"/>
            <v:imagedata r:id="rId45" o:title="base_1_397948_32769"/>
            <v:formulas/>
            <v:path o:connecttype="segments"/>
          </v:shape>
        </w:pict>
      </w:r>
      <w:r w:rsidR="005F3445">
        <w:t xml:space="preserve"> адрес электронной почты.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    Результат предоставления государственной услуги прошу:</w:t>
      </w:r>
    </w:p>
    <w:p w:rsidR="005F3445" w:rsidRDefault="005F3445">
      <w:pPr>
        <w:pStyle w:val="ConsPlusNonformat"/>
        <w:jc w:val="both"/>
      </w:pPr>
      <w:r>
        <w:t xml:space="preserve">    </w:t>
      </w:r>
      <w:r w:rsidR="00FD4CA5">
        <w:rPr>
          <w:position w:val="-8"/>
        </w:rPr>
        <w:pict>
          <v:shape id="_x0000_i1027" style="width:15pt;height:19pt" coordsize="" o:spt="100" adj="0,,0" path="" filled="f" stroked="f">
            <v:stroke joinstyle="miter"/>
            <v:imagedata r:id="rId45" o:title="base_1_397948_32770"/>
            <v:formulas/>
            <v:path o:connecttype="segments"/>
          </v:shape>
        </w:pict>
      </w:r>
      <w:r>
        <w:t xml:space="preserve"> выдать на бумажном носителе;</w:t>
      </w:r>
    </w:p>
    <w:p w:rsidR="005F3445" w:rsidRDefault="005F3445">
      <w:pPr>
        <w:pStyle w:val="ConsPlusNonformat"/>
        <w:jc w:val="both"/>
      </w:pPr>
      <w:r>
        <w:lastRenderedPageBreak/>
        <w:t xml:space="preserve">    </w:t>
      </w:r>
      <w:r w:rsidR="00FD4CA5">
        <w:rPr>
          <w:position w:val="-8"/>
        </w:rPr>
        <w:pict>
          <v:shape id="_x0000_i1028" style="width:15pt;height:19pt" coordsize="" o:spt="100" adj="0,,0" path="" filled="f" stroked="f">
            <v:stroke joinstyle="miter"/>
            <v:imagedata r:id="rId45" o:title="base_1_397948_32771"/>
            <v:formulas/>
            <v:path o:connecttype="segments"/>
          </v:shape>
        </w:pict>
      </w:r>
      <w:r>
        <w:t xml:space="preserve"> направить в форме электронного документа.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 предоставления государственной услуги (в</w:t>
      </w:r>
      <w:proofErr w:type="gramEnd"/>
    </w:p>
    <w:p w:rsidR="005F3445" w:rsidRDefault="005F3445">
      <w:pPr>
        <w:pStyle w:val="ConsPlusNonformat"/>
        <w:jc w:val="both"/>
      </w:pPr>
      <w:r>
        <w:t xml:space="preserve">случае   получения  результата  предоставления  государственной  услуги  </w:t>
      </w:r>
      <w:proofErr w:type="gramStart"/>
      <w:r>
        <w:t>на</w:t>
      </w:r>
      <w:proofErr w:type="gramEnd"/>
    </w:p>
    <w:p w:rsidR="005F3445" w:rsidRDefault="005F3445">
      <w:pPr>
        <w:pStyle w:val="ConsPlusNonformat"/>
        <w:jc w:val="both"/>
      </w:pPr>
      <w:r>
        <w:t xml:space="preserve">бумажном </w:t>
      </w:r>
      <w:proofErr w:type="gramStart"/>
      <w:r>
        <w:t>носителе</w:t>
      </w:r>
      <w:proofErr w:type="gramEnd"/>
      <w:r>
        <w:t>):</w:t>
      </w:r>
    </w:p>
    <w:p w:rsidR="005F3445" w:rsidRDefault="00FD4CA5">
      <w:pPr>
        <w:pStyle w:val="ConsPlusNonformat"/>
        <w:jc w:val="both"/>
      </w:pPr>
      <w:r>
        <w:rPr>
          <w:position w:val="-8"/>
        </w:rPr>
        <w:pict>
          <v:shape id="_x0000_i1029" style="width:15pt;height:19pt" coordsize="" o:spt="100" adj="0,,0" path="" filled="f" stroked="f">
            <v:stroke joinstyle="miter"/>
            <v:imagedata r:id="rId45" o:title="base_1_397948_32772"/>
            <v:formulas/>
            <v:path o:connecttype="segments"/>
          </v:shape>
        </w:pict>
      </w:r>
      <w:r w:rsidR="005F3445">
        <w:t xml:space="preserve">   </w:t>
      </w:r>
      <w:proofErr w:type="gramStart"/>
      <w:r w:rsidR="005F3445">
        <w:t>в   Многофункциональном   центре   (в   случае   подачи   заявления  в</w:t>
      </w:r>
      <w:proofErr w:type="gramEnd"/>
    </w:p>
    <w:p w:rsidR="005F3445" w:rsidRDefault="005F3445">
      <w:pPr>
        <w:pStyle w:val="ConsPlusNonformat"/>
        <w:jc w:val="both"/>
      </w:pPr>
      <w:proofErr w:type="gramStart"/>
      <w:r>
        <w:t>Многофункциональный центр);</w:t>
      </w:r>
      <w:proofErr w:type="gramEnd"/>
    </w:p>
    <w:p w:rsidR="005F3445" w:rsidRDefault="00FD4CA5">
      <w:pPr>
        <w:pStyle w:val="ConsPlusNonformat"/>
        <w:jc w:val="both"/>
      </w:pPr>
      <w:r>
        <w:rPr>
          <w:position w:val="-8"/>
        </w:rPr>
        <w:pict>
          <v:shape id="_x0000_i1030" style="width:15pt;height:19pt" coordsize="" o:spt="100" adj="0,,0" path="" filled="f" stroked="f">
            <v:stroke joinstyle="miter"/>
            <v:imagedata r:id="rId45" o:title="base_1_397948_32773"/>
            <v:formulas/>
            <v:path o:connecttype="segments"/>
          </v:shape>
        </w:pict>
      </w:r>
      <w:r w:rsidR="005F3445">
        <w:t xml:space="preserve"> в ГИМС МЧС России, осуществляющей предоставление государственной услуги.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1247"/>
        <w:gridCol w:w="2702"/>
        <w:gridCol w:w="2952"/>
      </w:tblGrid>
      <w:tr w:rsidR="005F3445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5" w:name="P837"/>
      <w:bookmarkEnd w:id="25"/>
      <w:r>
        <w:t xml:space="preserve">&lt;1&gt; </w:t>
      </w:r>
      <w:hyperlink r:id="rId46" w:history="1">
        <w:r>
          <w:rPr>
            <w:color w:val="0000FF"/>
          </w:rPr>
          <w:t>Пункт 10 статьи 4</w:t>
        </w:r>
      </w:hyperlink>
      <w:r>
        <w:t xml:space="preserve"> Технического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6" w:name="P838"/>
      <w:bookmarkEnd w:id="26"/>
      <w:r>
        <w:t>&lt;2&gt; Номер записи об аккредитации.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2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proofErr w:type="gramStart"/>
      <w:r>
        <w:t>используемых в некоммерческих целях,</w:t>
      </w:r>
      <w:proofErr w:type="gramEnd"/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Форма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205"/>
      </w:tblGrid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7" w:name="P874"/>
      <w:bookmarkEnd w:id="27"/>
      <w:r>
        <w:t xml:space="preserve">                                 Заявление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lastRenderedPageBreak/>
        <w:t xml:space="preserve">    Прошу повторно предоставить акт освидетельствования маломерного судна </w:t>
      </w:r>
      <w:proofErr w:type="gramStart"/>
      <w:r>
        <w:t>в</w:t>
      </w:r>
      <w:proofErr w:type="gramEnd"/>
    </w:p>
    <w:p w:rsidR="005F3445" w:rsidRDefault="005F3445">
      <w:pPr>
        <w:pStyle w:val="ConsPlusNonformat"/>
        <w:jc w:val="both"/>
      </w:pPr>
      <w:r>
        <w:t>форме электронного документа.</w:t>
      </w:r>
    </w:p>
    <w:p w:rsidR="005F3445" w:rsidRDefault="005F3445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5F3445" w:rsidRDefault="005F3445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1247"/>
        <w:gridCol w:w="2702"/>
        <w:gridCol w:w="2952"/>
      </w:tblGrid>
      <w:tr w:rsidR="005F3445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3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proofErr w:type="gramStart"/>
      <w:r>
        <w:t>используемых в некоммерческих целях,</w:t>
      </w:r>
      <w:proofErr w:type="gramEnd"/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Рекомендуемый образец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8" w:name="P910"/>
      <w:bookmarkEnd w:id="28"/>
      <w:r>
        <w:t xml:space="preserve">                                    Акт</w:t>
      </w:r>
    </w:p>
    <w:p w:rsidR="005F3445" w:rsidRDefault="005F3445">
      <w:pPr>
        <w:pStyle w:val="ConsPlusNonformat"/>
        <w:jc w:val="both"/>
      </w:pPr>
      <w:r>
        <w:t xml:space="preserve">                   освидетельствования маломерного судна</w:t>
      </w:r>
    </w:p>
    <w:p w:rsidR="005F3445" w:rsidRDefault="005F3445">
      <w:pPr>
        <w:pStyle w:val="ConsPlusNonformat"/>
        <w:jc w:val="both"/>
      </w:pPr>
      <w:r>
        <w:t xml:space="preserve">                                N ________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I.  Параметры представленного для освидетельствования маломерного судна:</w:t>
      </w:r>
    </w:p>
    <w:p w:rsidR="005F3445" w:rsidRDefault="005F3445">
      <w:pPr>
        <w:pStyle w:val="ConsPlusNonformat"/>
        <w:jc w:val="both"/>
      </w:pPr>
      <w:r>
        <w:t>1.  Номер и дата свидетельства о классификации (сертификата соответствия)</w:t>
      </w:r>
    </w:p>
    <w:p w:rsidR="005F3445" w:rsidRDefault="005F3445">
      <w:pPr>
        <w:pStyle w:val="ConsPlusNonformat"/>
        <w:jc w:val="both"/>
      </w:pPr>
      <w:r>
        <w:t xml:space="preserve">                        N _____ от "__" ______ ____</w:t>
      </w:r>
    </w:p>
    <w:p w:rsidR="005F3445" w:rsidRDefault="005F3445">
      <w:pPr>
        <w:pStyle w:val="ConsPlusNonformat"/>
        <w:jc w:val="both"/>
      </w:pPr>
      <w:r>
        <w:t>2.  Марка судна ___________________________________________________________</w:t>
      </w:r>
    </w:p>
    <w:p w:rsidR="005F3445" w:rsidRDefault="005F3445">
      <w:pPr>
        <w:pStyle w:val="ConsPlusNonformat"/>
        <w:jc w:val="both"/>
      </w:pPr>
      <w:r>
        <w:t>3.  Модель судна __________________________________________________________</w:t>
      </w:r>
    </w:p>
    <w:p w:rsidR="005F3445" w:rsidRDefault="005F3445">
      <w:pPr>
        <w:pStyle w:val="ConsPlusNonformat"/>
        <w:jc w:val="both"/>
      </w:pPr>
      <w:r>
        <w:t>4.  Тип судна _____________________________________________________________</w:t>
      </w:r>
    </w:p>
    <w:p w:rsidR="005F3445" w:rsidRDefault="005F3445">
      <w:pPr>
        <w:pStyle w:val="ConsPlusNonformat"/>
        <w:jc w:val="both"/>
      </w:pPr>
      <w:r>
        <w:t>5.  Год постройки _________________________________________________________</w:t>
      </w:r>
    </w:p>
    <w:p w:rsidR="005F3445" w:rsidRDefault="005F3445">
      <w:pPr>
        <w:pStyle w:val="ConsPlusNonformat"/>
        <w:jc w:val="both"/>
      </w:pPr>
      <w:r>
        <w:t>6.  Страна постройки ______________________________________________________</w:t>
      </w:r>
    </w:p>
    <w:p w:rsidR="005F3445" w:rsidRDefault="005F3445">
      <w:pPr>
        <w:pStyle w:val="ConsPlusNonformat"/>
        <w:jc w:val="both"/>
      </w:pPr>
      <w:r>
        <w:t>7.  Наименование изготовителя (строителя) _________________________________</w:t>
      </w:r>
    </w:p>
    <w:p w:rsidR="005F3445" w:rsidRDefault="005F3445">
      <w:pPr>
        <w:pStyle w:val="ConsPlusNonformat"/>
        <w:jc w:val="both"/>
      </w:pPr>
      <w:r>
        <w:t>8.  Материал корпуса ______________________________________________________</w:t>
      </w:r>
    </w:p>
    <w:p w:rsidR="005F3445" w:rsidRDefault="005F3445">
      <w:pPr>
        <w:pStyle w:val="ConsPlusNonformat"/>
        <w:jc w:val="both"/>
      </w:pPr>
      <w:r>
        <w:t>9.  Длина корпуса судна наибольшая (м) ____________________________________</w:t>
      </w:r>
    </w:p>
    <w:p w:rsidR="005F3445" w:rsidRDefault="005F3445">
      <w:pPr>
        <w:pStyle w:val="ConsPlusNonformat"/>
        <w:jc w:val="both"/>
      </w:pPr>
      <w:r>
        <w:t>10. Ширина корпуса судна наибольшая (м) ___________________________________</w:t>
      </w:r>
    </w:p>
    <w:p w:rsidR="005F3445" w:rsidRDefault="005F3445">
      <w:pPr>
        <w:pStyle w:val="ConsPlusNonformat"/>
        <w:jc w:val="both"/>
      </w:pPr>
      <w:r>
        <w:t>11. Максимальная осадка (м) _______________________________________________</w:t>
      </w:r>
    </w:p>
    <w:p w:rsidR="005F3445" w:rsidRDefault="005F3445">
      <w:pPr>
        <w:pStyle w:val="ConsPlusNonformat"/>
        <w:jc w:val="both"/>
      </w:pPr>
      <w:r>
        <w:t>12. Водоизмещение (т) _____________________________________________________</w:t>
      </w:r>
    </w:p>
    <w:p w:rsidR="005F3445" w:rsidRDefault="005F3445">
      <w:pPr>
        <w:pStyle w:val="ConsPlusNonformat"/>
        <w:jc w:val="both"/>
      </w:pPr>
      <w:r>
        <w:t>13. Полная грузоподъемность (т) ___________________________________________</w:t>
      </w:r>
    </w:p>
    <w:p w:rsidR="005F3445" w:rsidRDefault="005F3445">
      <w:pPr>
        <w:pStyle w:val="ConsPlusNonformat"/>
        <w:jc w:val="both"/>
      </w:pPr>
      <w:r>
        <w:t>14. Масса укомплектованного судна (т) _____________________________________</w:t>
      </w:r>
    </w:p>
    <w:p w:rsidR="005F3445" w:rsidRDefault="005F3445">
      <w:pPr>
        <w:pStyle w:val="ConsPlusNonformat"/>
        <w:jc w:val="both"/>
      </w:pPr>
      <w:r>
        <w:t>15. Минимальная высота надводного борта (м) _______________________________</w:t>
      </w:r>
    </w:p>
    <w:p w:rsidR="005F3445" w:rsidRDefault="005F3445">
      <w:pPr>
        <w:pStyle w:val="ConsPlusNonformat"/>
        <w:jc w:val="both"/>
      </w:pPr>
      <w:r>
        <w:t>16. Максимально допустимая высота волны (м) _______________________________</w:t>
      </w:r>
    </w:p>
    <w:p w:rsidR="005F3445" w:rsidRDefault="005F3445">
      <w:pPr>
        <w:pStyle w:val="ConsPlusNonformat"/>
        <w:jc w:val="both"/>
      </w:pPr>
      <w:r>
        <w:t>17. Тип основного движителя _______________________________________________</w:t>
      </w:r>
    </w:p>
    <w:p w:rsidR="005F3445" w:rsidRDefault="005F3445">
      <w:pPr>
        <w:pStyle w:val="ConsPlusNonformat"/>
        <w:jc w:val="both"/>
      </w:pPr>
      <w:r>
        <w:t>18. Максимально допустимая мощность   _________________/___________________</w:t>
      </w:r>
    </w:p>
    <w:p w:rsidR="005F3445" w:rsidRDefault="005F3445">
      <w:pPr>
        <w:pStyle w:val="ConsPlusNonformat"/>
        <w:jc w:val="both"/>
      </w:pPr>
      <w:r>
        <w:t xml:space="preserve">    </w:t>
      </w:r>
      <w:proofErr w:type="gramStart"/>
      <w:r>
        <w:t>двигателя (двигателей) (кВт/</w:t>
      </w:r>
      <w:proofErr w:type="spellStart"/>
      <w:r>
        <w:t>л.с</w:t>
      </w:r>
      <w:proofErr w:type="spellEnd"/>
      <w:r>
        <w:t>.) (в   соответствии  со  свидетельством</w:t>
      </w:r>
      <w:proofErr w:type="gramEnd"/>
    </w:p>
    <w:p w:rsidR="005F3445" w:rsidRDefault="005F3445">
      <w:pPr>
        <w:pStyle w:val="ConsPlusNonformat"/>
        <w:jc w:val="both"/>
      </w:pPr>
      <w:r>
        <w:t xml:space="preserve">                                      </w:t>
      </w:r>
      <w:proofErr w:type="gramStart"/>
      <w:r>
        <w:t>о     классификации     (сертификатом</w:t>
      </w:r>
      <w:proofErr w:type="gramEnd"/>
    </w:p>
    <w:p w:rsidR="005F3445" w:rsidRDefault="005F3445">
      <w:pPr>
        <w:pStyle w:val="ConsPlusNonformat"/>
        <w:jc w:val="both"/>
      </w:pPr>
      <w:r>
        <w:t xml:space="preserve">                                      соответствия)</w:t>
      </w:r>
    </w:p>
    <w:p w:rsidR="005F3445" w:rsidRDefault="005F3445">
      <w:pPr>
        <w:pStyle w:val="ConsPlusNonformat"/>
        <w:jc w:val="both"/>
      </w:pPr>
      <w:r>
        <w:t>19. Максимально допустимая площадь</w:t>
      </w:r>
    </w:p>
    <w:p w:rsidR="005F3445" w:rsidRDefault="005F3445">
      <w:pPr>
        <w:pStyle w:val="ConsPlusNonformat"/>
        <w:jc w:val="both"/>
      </w:pPr>
      <w:r>
        <w:t xml:space="preserve">    парусов (м</w:t>
      </w:r>
      <w:proofErr w:type="gramStart"/>
      <w:r>
        <w:t>2</w:t>
      </w:r>
      <w:proofErr w:type="gramEnd"/>
      <w:r>
        <w:t>) (для парусных судов) _____________________________________</w:t>
      </w:r>
    </w:p>
    <w:p w:rsidR="005F3445" w:rsidRDefault="005F3445">
      <w:pPr>
        <w:pStyle w:val="ConsPlusNonformat"/>
        <w:jc w:val="both"/>
      </w:pPr>
      <w:r>
        <w:t>20. Максимально допустимое количество людей на борту ______________________</w:t>
      </w:r>
    </w:p>
    <w:p w:rsidR="005F3445" w:rsidRDefault="005F3445">
      <w:pPr>
        <w:pStyle w:val="ConsPlusNonformat"/>
        <w:jc w:val="both"/>
      </w:pPr>
      <w:r>
        <w:lastRenderedPageBreak/>
        <w:t>21. Категория сложности района плавания</w:t>
      </w:r>
    </w:p>
    <w:p w:rsidR="005F3445" w:rsidRDefault="005F3445">
      <w:pPr>
        <w:pStyle w:val="ConsPlusNonformat"/>
        <w:jc w:val="both"/>
      </w:pPr>
      <w:r>
        <w:t xml:space="preserve">    в соответствии со свидетельством</w:t>
      </w:r>
    </w:p>
    <w:p w:rsidR="005F3445" w:rsidRDefault="005F3445">
      <w:pPr>
        <w:pStyle w:val="ConsPlusNonformat"/>
        <w:jc w:val="both"/>
      </w:pPr>
      <w:r>
        <w:t xml:space="preserve">    о классификации                                  ______________________</w:t>
      </w:r>
    </w:p>
    <w:p w:rsidR="005F3445" w:rsidRDefault="005F3445">
      <w:pPr>
        <w:pStyle w:val="ConsPlusNonformat"/>
        <w:jc w:val="both"/>
      </w:pPr>
      <w:r>
        <w:t>22. Количество герметичных отсеков, блоков</w:t>
      </w:r>
    </w:p>
    <w:p w:rsidR="005F3445" w:rsidRDefault="005F3445">
      <w:pPr>
        <w:pStyle w:val="ConsPlusNonformat"/>
        <w:jc w:val="both"/>
      </w:pPr>
      <w:r>
        <w:t xml:space="preserve">    </w:t>
      </w:r>
      <w:proofErr w:type="gramStart"/>
      <w:r>
        <w:t>плавучести, воздушных ящиков (в соответствии</w:t>
      </w:r>
      <w:proofErr w:type="gramEnd"/>
    </w:p>
    <w:p w:rsidR="005F3445" w:rsidRDefault="005F3445">
      <w:pPr>
        <w:pStyle w:val="ConsPlusNonformat"/>
        <w:jc w:val="both"/>
      </w:pPr>
      <w:r>
        <w:t xml:space="preserve">    с технической документацией)                     ______________________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II. Результаты освидетельствования:</w:t>
      </w:r>
    </w:p>
    <w:p w:rsidR="005F3445" w:rsidRDefault="005F3445">
      <w:pPr>
        <w:pStyle w:val="ConsPlusNonformat"/>
        <w:jc w:val="both"/>
      </w:pPr>
      <w:r>
        <w:t>23. Название судна (при наличии) 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                 (</w:t>
      </w:r>
      <w:proofErr w:type="gramStart"/>
      <w:r>
        <w:t>присвоенное</w:t>
      </w:r>
      <w:proofErr w:type="gramEnd"/>
      <w:r>
        <w:t xml:space="preserve"> собственником судна)</w:t>
      </w:r>
    </w:p>
    <w:p w:rsidR="005F3445" w:rsidRDefault="005F3445">
      <w:pPr>
        <w:pStyle w:val="ConsPlusNonformat"/>
        <w:jc w:val="both"/>
      </w:pPr>
      <w:r>
        <w:t>24. Строительный (идентификационный) номер корпуса (при наличии) __________</w:t>
      </w:r>
    </w:p>
    <w:p w:rsidR="005F3445" w:rsidRDefault="005F3445">
      <w:pPr>
        <w:pStyle w:val="ConsPlusNonformat"/>
        <w:jc w:val="both"/>
      </w:pPr>
      <w:r>
        <w:t>25. Количество двигателей 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       (общее количество: </w:t>
      </w:r>
      <w:proofErr w:type="gramStart"/>
      <w:r>
        <w:t>основных</w:t>
      </w:r>
      <w:proofErr w:type="gramEnd"/>
      <w:r>
        <w:t xml:space="preserve"> и вспомогательных)</w:t>
      </w:r>
    </w:p>
    <w:p w:rsidR="005F3445" w:rsidRDefault="005F3445">
      <w:pPr>
        <w:pStyle w:val="ConsPlusNonformat"/>
        <w:jc w:val="both"/>
      </w:pPr>
      <w:r>
        <w:t xml:space="preserve">26.    </w:t>
      </w:r>
      <w:proofErr w:type="gramStart"/>
      <w:r>
        <w:t>Двигатели   (перечисляются   все   двигатели   судна   (основные   и</w:t>
      </w:r>
      <w:proofErr w:type="gramEnd"/>
    </w:p>
    <w:p w:rsidR="005F3445" w:rsidRDefault="005F3445">
      <w:pPr>
        <w:pStyle w:val="ConsPlusNonformat"/>
        <w:jc w:val="both"/>
      </w:pPr>
      <w:proofErr w:type="gramStart"/>
      <w:r>
        <w:t>вспомогательные</w:t>
      </w:r>
      <w:proofErr w:type="gramEnd"/>
      <w:r>
        <w:t>), которые задействуются в работе движителей, за исключением</w:t>
      </w:r>
    </w:p>
    <w:p w:rsidR="005F3445" w:rsidRDefault="005F3445">
      <w:pPr>
        <w:pStyle w:val="ConsPlusNonformat"/>
        <w:jc w:val="both"/>
      </w:pPr>
      <w:proofErr w:type="gramStart"/>
      <w:r>
        <w:t>подруливающих</w:t>
      </w:r>
      <w:proofErr w:type="gramEnd"/>
      <w:r>
        <w:t>, используемых при швартовке):</w:t>
      </w:r>
    </w:p>
    <w:p w:rsidR="005F3445" w:rsidRDefault="005F3445">
      <w:pPr>
        <w:pStyle w:val="ConsPlusNonformat"/>
        <w:jc w:val="both"/>
      </w:pPr>
      <w:r>
        <w:t>26.1.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</w:t>
      </w:r>
      <w:proofErr w:type="spellStart"/>
      <w:r>
        <w:t>л.с</w:t>
      </w:r>
      <w:proofErr w:type="spellEnd"/>
      <w:r>
        <w:t>.)      ("Да", "Нет")</w:t>
      </w:r>
    </w:p>
    <w:p w:rsidR="005F3445" w:rsidRDefault="005F3445">
      <w:pPr>
        <w:pStyle w:val="ConsPlusNonformat"/>
        <w:jc w:val="both"/>
      </w:pPr>
      <w:r>
        <w:t>26.2.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</w:t>
      </w:r>
      <w:proofErr w:type="spellStart"/>
      <w:r>
        <w:t>л.с</w:t>
      </w:r>
      <w:proofErr w:type="spellEnd"/>
      <w:r>
        <w:t>.)      ("Да", "Нет")</w:t>
      </w:r>
    </w:p>
    <w:p w:rsidR="005F3445" w:rsidRDefault="005F3445">
      <w:pPr>
        <w:pStyle w:val="ConsPlusNonformat"/>
        <w:jc w:val="both"/>
      </w:pPr>
      <w:r>
        <w:t>26.3.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</w:t>
      </w:r>
      <w:proofErr w:type="spellStart"/>
      <w:r>
        <w:t>л.с</w:t>
      </w:r>
      <w:proofErr w:type="spellEnd"/>
      <w:r>
        <w:t>.)      ("Да", "Нет")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229"/>
        <w:gridCol w:w="1229"/>
        <w:gridCol w:w="1229"/>
        <w:gridCol w:w="1232"/>
      </w:tblGrid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 Техническое состояние: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Конструктивно не предусмотрено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Исправно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Не исправно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Не проверялось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27.1. Корпуса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27.2. Огней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27.3. Герметичных отсеков, блоков плавучести, воздушных ящиков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27.4. Системы дистанционного управления двигателем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27.5. Системы аварийной остановки двигателя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27.6. Топливной системы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27.7. Рулевого устройства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27.8. Якорного и швартового устройств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lastRenderedPageBreak/>
              <w:t>27.9. Радиолокационного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27.10. Сре</w:t>
            </w:r>
            <w:proofErr w:type="gramStart"/>
            <w:r>
              <w:t>дств св</w:t>
            </w:r>
            <w:proofErr w:type="gramEnd"/>
            <w:r>
              <w:t>язи речного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27.11. Сре</w:t>
            </w:r>
            <w:proofErr w:type="gramStart"/>
            <w:r>
              <w:t>дств св</w:t>
            </w:r>
            <w:proofErr w:type="gramEnd"/>
            <w:r>
              <w:t>язи морского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27.12. Противопожарного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r>
        <w:t>28. Позывной сигнал судна (при наличии сре</w:t>
      </w:r>
      <w:proofErr w:type="gramStart"/>
      <w:r>
        <w:t>дств св</w:t>
      </w:r>
      <w:proofErr w:type="gramEnd"/>
      <w:r>
        <w:t>язи): "_____________"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III.   Заключение по результатам освидетельствования маломерного судна: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</w:t>
      </w:r>
      <w:proofErr w:type="gramStart"/>
      <w:r>
        <w:t>("годное"/"непригодное", "допущено к эксплуатации"/"не допущено</w:t>
      </w:r>
      <w:proofErr w:type="gramEnd"/>
    </w:p>
    <w:p w:rsidR="005F3445" w:rsidRDefault="005F3445">
      <w:pPr>
        <w:pStyle w:val="ConsPlusNonformat"/>
        <w:jc w:val="both"/>
      </w:pPr>
      <w:r>
        <w:t xml:space="preserve">                             к эксплуатации")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</w:t>
      </w:r>
      <w:proofErr w:type="gramStart"/>
      <w:r>
        <w:t xml:space="preserve">(установленная категория сложности района плавания </w:t>
      </w:r>
      <w:hyperlink w:anchor="P1051" w:history="1">
        <w:r>
          <w:rPr>
            <w:color w:val="0000FF"/>
          </w:rPr>
          <w:t>&lt;1&gt;</w:t>
        </w:r>
      </w:hyperlink>
      <w:proofErr w:type="gramEnd"/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по результатам освидетельствования)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7"/>
        <w:gridCol w:w="1644"/>
        <w:gridCol w:w="4082"/>
      </w:tblGrid>
      <w:tr w:rsidR="005F3445"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5F3445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"__" ________________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9" w:name="P1051"/>
      <w:bookmarkEnd w:id="29"/>
      <w:r>
        <w:t xml:space="preserve">&lt;1&gt; </w:t>
      </w:r>
      <w:hyperlink r:id="rId47" w:history="1">
        <w:r>
          <w:rPr>
            <w:color w:val="0000FF"/>
          </w:rPr>
          <w:t>Приложения N 3</w:t>
        </w:r>
      </w:hyperlink>
      <w:r>
        <w:t xml:space="preserve"> - </w:t>
      </w:r>
      <w:hyperlink r:id="rId48" w:history="1">
        <w:r>
          <w:rPr>
            <w:color w:val="0000FF"/>
          </w:rPr>
          <w:t>N 5</w:t>
        </w:r>
      </w:hyperlink>
      <w:r>
        <w:t xml:space="preserve"> к Техническому регламенту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ACC" w:rsidRDefault="00A71ACC"/>
    <w:sectPr w:rsidR="00A71ACC" w:rsidSect="00DE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45"/>
    <w:rsid w:val="005F3445"/>
    <w:rsid w:val="00A71ACC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4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4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EBEB734175CC831381A441DD9BEFAE4A2EECF1EE92C8CD3D145C11FE107E46CE8A65F4FE2F4C7BFC0952DDB4i7i0N" TargetMode="External"/><Relationship Id="rId18" Type="http://schemas.openxmlformats.org/officeDocument/2006/relationships/hyperlink" Target="consultantplus://offline/ref=3EEBEB734175CC831381A441DD9BEFAE4824E7F5E392C8CD3D145C11FE107E46DC8A3DFDFF25062BB8425DDFB76F2238FED066B4i1i4N" TargetMode="External"/><Relationship Id="rId26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39" Type="http://schemas.openxmlformats.org/officeDocument/2006/relationships/hyperlink" Target="consultantplus://offline/ref=3EEBEB734175CC831381A441DD9BEFAE482CEEF1E695C8CD3D145C11FE107E46CE8A65F4FE2F4C7BFC0952DDB4i7i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EBEB734175CC831381A441DD9BEFAE4825EEFAEE90C8CD3D145C11FE107E46DC8A3DF8FC2E527DF51C048CF2242E3AE1CC67B60BADEB7Ai8i9N" TargetMode="External"/><Relationship Id="rId34" Type="http://schemas.openxmlformats.org/officeDocument/2006/relationships/hyperlink" Target="consultantplus://offline/ref=3EEBEB734175CC831381A441DD9BEFAE4A2FEFF1E69AC8CD3D145C11FE107E46DC8A3DF8FC2E537FFA1C048CF2242E3AE1CC67B60BADEB7Ai8i9N" TargetMode="External"/><Relationship Id="rId42" Type="http://schemas.openxmlformats.org/officeDocument/2006/relationships/hyperlink" Target="consultantplus://offline/ref=3EEBEB734175CC831381A441DD9BEFAE482CEEF1E695C8CD3D145C11FE107E46CE8A65F4FE2F4C7BFC0952DDB4i7i0N" TargetMode="External"/><Relationship Id="rId47" Type="http://schemas.openxmlformats.org/officeDocument/2006/relationships/hyperlink" Target="consultantplus://offline/ref=3EEBEB734175CC831381A441DD9BEFAE4A2FEFF1E69AC8CD3D145C11FE107E46DC8A3DF8FC2E517CFE1C048CF2242E3AE1CC67B60BADEB7Ai8i9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EEBEB734175CC831381A441DD9BEFAE482DEEF4EE97C8CD3D145C11FE107E46DC8A3DF8FA2B592EAD5305D0B4703D39E0CC64B617iAiEN" TargetMode="External"/><Relationship Id="rId12" Type="http://schemas.openxmlformats.org/officeDocument/2006/relationships/hyperlink" Target="consultantplus://offline/ref=3EEBEB734175CC831381A441DD9BEFAE4A2EEFFBEE93C8CD3D145C11FE107E46CE8A65F4FE2F4C7BFC0952DDB4i7i0N" TargetMode="External"/><Relationship Id="rId17" Type="http://schemas.openxmlformats.org/officeDocument/2006/relationships/hyperlink" Target="consultantplus://offline/ref=3EEBEB734175CC831381A441DD9BEFAE4824E6F5E793C8CD3D145C11FE107E46CE8A65F4FE2F4C7BFC0952DDB4i7i0N" TargetMode="External"/><Relationship Id="rId25" Type="http://schemas.openxmlformats.org/officeDocument/2006/relationships/hyperlink" Target="consultantplus://offline/ref=3EEBEB734175CC831381A441DD9BEFAE4A24EDF6EE95C8CD3D145C11FE107E46DC8A3DF8FC2E527BFE1C048CF2242E3AE1CC67B60BADEB7Ai8i9N" TargetMode="External"/><Relationship Id="rId33" Type="http://schemas.openxmlformats.org/officeDocument/2006/relationships/hyperlink" Target="consultantplus://offline/ref=3EEBEB734175CC831381A441DD9BEFAE4A2FEFF1E69AC8CD3D145C11FE107E46DC8A3DF8FC2E537AF51C048CF2242E3AE1CC67B60BADEB7Ai8i9N" TargetMode="External"/><Relationship Id="rId38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46" Type="http://schemas.openxmlformats.org/officeDocument/2006/relationships/hyperlink" Target="consultantplus://offline/ref=3EEBEB734175CC831381A441DD9BEFAE4A2FEFF1E69AC8CD3D145C11FE107E46DC8A3DF8FC2E527DFC1C048CF2242E3AE1CC67B60BADEB7Ai8i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EBEB734175CC831381A441DD9BEFAE4825EEFAEE90C8CD3D145C11FE107E46DC8A3DFDF925062BB8425DDFB76F2238FED066B4i1i4N" TargetMode="External"/><Relationship Id="rId20" Type="http://schemas.openxmlformats.org/officeDocument/2006/relationships/hyperlink" Target="consultantplus://offline/ref=3EEBEB734175CC831381A441DD9BEFAE4824E7F5E392C8CD3D145C11FE107E46DC8A3DFBF52A592EAD5305D0B4703D39E0CC64B617iAiEN" TargetMode="External"/><Relationship Id="rId29" Type="http://schemas.openxmlformats.org/officeDocument/2006/relationships/hyperlink" Target="consultantplus://offline/ref=3EEBEB734175CC831381A441DD9BEFAE482BEDF3E096C8CD3D145C11FE107E46DC8A3DF8FC2E527BFF1C048CF2242E3AE1CC67B60BADEB7Ai8i9N" TargetMode="External"/><Relationship Id="rId41" Type="http://schemas.openxmlformats.org/officeDocument/2006/relationships/hyperlink" Target="consultantplus://offline/ref=3EEBEB734175CC831381A441DD9BEFAE4824E7F5E392C8CD3D145C11FE107E46CE8A65F4FE2F4C7BFC0952DDB4i7i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BEB734175CC831381A441DD9BEFAE4824E7F5E392C8CD3D145C11FE107E46DC8A3DF8FC2E5273F81C048CF2242E3AE1CC67B60BADEB7Ai8i9N" TargetMode="External"/><Relationship Id="rId11" Type="http://schemas.openxmlformats.org/officeDocument/2006/relationships/hyperlink" Target="consultantplus://offline/ref=3EEBEB734175CC831381A441DD9BEFAE4A2FEFF1E69AC8CD3D145C11FE107E46DC8A3DF8FC2E527BFD1C048CF2242E3AE1CC67B60BADEB7Ai8i9N" TargetMode="External"/><Relationship Id="rId24" Type="http://schemas.openxmlformats.org/officeDocument/2006/relationships/hyperlink" Target="consultantplus://offline/ref=3EEBEB734175CC831381A441DD9BEFAE4824EEF7E09AC8CD3D145C11FE107E46DC8A3DFBF92C592EAD5305D0B4703D39E0CC64B617iAiEN" TargetMode="External"/><Relationship Id="rId32" Type="http://schemas.openxmlformats.org/officeDocument/2006/relationships/hyperlink" Target="consultantplus://offline/ref=3EEBEB734175CC831381A441DD9BEFAE4824E7F5E392C8CD3D145C11FE107E46DC8A3DF1FA25062BB8425DDFB76F2238FED066B4i1i4N" TargetMode="External"/><Relationship Id="rId37" Type="http://schemas.openxmlformats.org/officeDocument/2006/relationships/hyperlink" Target="consultantplus://offline/ref=3EEBEB734175CC831381A441DD9BEFAE4824E6F4EE97C8CD3D145C11FE107E46CE8A65F4FE2F4C7BFC0952DDB4i7i0N" TargetMode="External"/><Relationship Id="rId40" Type="http://schemas.openxmlformats.org/officeDocument/2006/relationships/hyperlink" Target="consultantplus://offline/ref=3EEBEB734175CC831381A441DD9BEFAE482CEEF1E695C8CD3D145C11FE107E46CE8A65F4FE2F4C7BFC0952DDB4i7i0N" TargetMode="External"/><Relationship Id="rId45" Type="http://schemas.openxmlformats.org/officeDocument/2006/relationships/image" Target="media/image1.wmf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EBEB734175CC831381A441DD9BEFAE4A2AE7F6E792C8CD3D145C11FE107E46CE8A65F4FE2F4C7BFC0952DDB4i7i0N" TargetMode="External"/><Relationship Id="rId23" Type="http://schemas.openxmlformats.org/officeDocument/2006/relationships/hyperlink" Target="consultantplus://offline/ref=3EEBEB734175CC831381A441DD9BEFAE4A25E9F1E493C8CD3D145C11FE107E46CE8A65F4FE2F4C7BFC0952DDB4i7i0N" TargetMode="External"/><Relationship Id="rId28" Type="http://schemas.openxmlformats.org/officeDocument/2006/relationships/hyperlink" Target="consultantplus://offline/ref=3EEBEB734175CC831381A441DD9BEFAE4824E7F5E392C8CD3D145C11FE107E46DC8A3DF8FC2E517EFB1C048CF2242E3AE1CC67B60BADEB7Ai8i9N" TargetMode="External"/><Relationship Id="rId36" Type="http://schemas.openxmlformats.org/officeDocument/2006/relationships/hyperlink" Target="consultantplus://offline/ref=3EEBEB734175CC831381A441DD9BEFAE482AEEF4E29AC8CD3D145C11FE107E46DC8A3DF8FC2E527EFC1C048CF2242E3AE1CC67B60BADEB7Ai8i9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EEBEB734175CC831381A441DD9BEFAE4825E8F2EF96C8CD3D145C11FE107E46CE8A65F4FE2F4C7BFC0952DDB4i7i0N" TargetMode="External"/><Relationship Id="rId19" Type="http://schemas.openxmlformats.org/officeDocument/2006/relationships/hyperlink" Target="consultantplus://offline/ref=3EEBEB734175CC831381A441DD9BEFAE4824E7F5E392C8CD3D145C11FE107E46DC8A3DFBF52F592EAD5305D0B4703D39E0CC64B617iAiEN" TargetMode="External"/><Relationship Id="rId31" Type="http://schemas.openxmlformats.org/officeDocument/2006/relationships/hyperlink" Target="consultantplus://offline/ref=3EEBEB734175CC831381A441DD9BEFAE4824E7F5E392C8CD3D145C11FE107E46DC8A3DFFFF25062BB8425DDFB76F2238FED066B4i1i4N" TargetMode="External"/><Relationship Id="rId44" Type="http://schemas.openxmlformats.org/officeDocument/2006/relationships/hyperlink" Target="consultantplus://offline/ref=3EEBEB734175CC831381A441DD9BEFAE4824E7FBE296C8CD3D145C11FE107E46DC8A3DF8FC2E527BFC1C048CF2242E3AE1CC67B60BADEB7Ai8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BEB734175CC831381A441DD9BEFAE4A28E8F1EE93C8CD3D145C11FE107E46CE8A65F4FE2F4C7BFC0952DDB4i7i0N" TargetMode="External"/><Relationship Id="rId14" Type="http://schemas.openxmlformats.org/officeDocument/2006/relationships/hyperlink" Target="consultantplus://offline/ref=3EEBEB734175CC831381A441DD9BEFAE4825EFF6E394C8CD3D145C11FE107E46CE8A65F4FE2F4C7BFC0952DDB4i7i0N" TargetMode="External"/><Relationship Id="rId22" Type="http://schemas.openxmlformats.org/officeDocument/2006/relationships/hyperlink" Target="consultantplus://offline/ref=3EEBEB734175CC831381A441DD9BEFAE4A2FEFF1E69AC8CD3D145C11FE107E46DC8A3DF8FC2E527BFD1C048CF2242E3AE1CC67B60BADEB7Ai8i9N" TargetMode="External"/><Relationship Id="rId27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30" Type="http://schemas.openxmlformats.org/officeDocument/2006/relationships/hyperlink" Target="consultantplus://offline/ref=3EEBEB734175CC831381A441DD9BEFAE4824EBF2E797C8CD3D145C11FE107E46DC8A3DF8FC2E527BFF1C048CF2242E3AE1CC67B60BADEB7Ai8i9N" TargetMode="External"/><Relationship Id="rId35" Type="http://schemas.openxmlformats.org/officeDocument/2006/relationships/hyperlink" Target="consultantplus://offline/ref=3EEBEB734175CC831381A441DD9BEFAE4824E7F5E392C8CD3D145C11FE107E46DC8A3DF8FC2E527CF81C048CF2242E3AE1CC67B60BADEB7Ai8i9N" TargetMode="External"/><Relationship Id="rId43" Type="http://schemas.openxmlformats.org/officeDocument/2006/relationships/hyperlink" Target="consultantplus://offline/ref=3EEBEB734175CC831381A441DD9BEFAE482DEFF5EE92C8CD3D145C11FE107E46CE8A65F4FE2F4C7BFC0952DDB4i7i0N" TargetMode="External"/><Relationship Id="rId48" Type="http://schemas.openxmlformats.org/officeDocument/2006/relationships/hyperlink" Target="consultantplus://offline/ref=3EEBEB734175CC831381A441DD9BEFAE4A2FEFF1E69AC8CD3D145C11FE107E46DC8A3DF8FC2E5172FA1C048CF2242E3AE1CC67B60BADEB7Ai8i9N" TargetMode="External"/><Relationship Id="rId8" Type="http://schemas.openxmlformats.org/officeDocument/2006/relationships/hyperlink" Target="consultantplus://offline/ref=3EEBEB734175CC831381A441DD9BEFAE4829E6F2EF95C8CD3D145C11FE107E46DC8A3DF8FC2E527DFD1C048CF2242E3AE1CC67B60BADEB7Ai8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14717</Words>
  <Characters>83889</Characters>
  <Application>Microsoft Office Word</Application>
  <DocSecurity>0</DocSecurity>
  <Lines>699</Lines>
  <Paragraphs>196</Paragraphs>
  <ScaleCrop>false</ScaleCrop>
  <Company/>
  <LinksUpToDate>false</LinksUpToDate>
  <CharactersWithSpaces>98410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gims27</cp:lastModifiedBy>
  <cp:revision>2</cp:revision>
  <dcterms:created xsi:type="dcterms:W3CDTF">2021-10-21T13:34:00Z</dcterms:created>
  <dcterms:modified xsi:type="dcterms:W3CDTF">2022-02-11T08:30:00Z</dcterms:modified>
</cp:coreProperties>
</file>