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34" w:rsidRPr="0084190E" w:rsidRDefault="00665534" w:rsidP="006655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За </w:t>
      </w:r>
      <w:r w:rsidR="008A532F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2021 год</w:t>
      </w:r>
      <w:bookmarkStart w:id="0" w:name="_GoBack"/>
      <w:bookmarkEnd w:id="0"/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сотрудниками органов ГП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 ФПС возбуждено уголовных дел 3</w:t>
      </w: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27</w:t>
      </w: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%) (АППГ: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11</w:t>
      </w: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(100 %)), в том числе:</w:t>
      </w:r>
    </w:p>
    <w:p w:rsidR="00665534" w:rsidRPr="0084190E" w:rsidRDefault="00665534" w:rsidP="006655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по ст. 168 УК РФ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3</w:t>
      </w: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75</w:t>
      </w: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%) (АППГ: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4</w:t>
      </w: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(0%);</w:t>
      </w:r>
    </w:p>
    <w:p w:rsidR="00665534" w:rsidRPr="0084190E" w:rsidRDefault="00665534" w:rsidP="006655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по ч. 1 ст. 219 УК РФ 0 (0%) (АППГ: 0 (0%);</w:t>
      </w:r>
    </w:p>
    <w:p w:rsidR="00665534" w:rsidRPr="0084190E" w:rsidRDefault="00665534" w:rsidP="006655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по ч. 1 ст. 261 УК РФ 0 (0%) (АППГ: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6</w:t>
      </w: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(100%);</w:t>
      </w:r>
    </w:p>
    <w:p w:rsidR="00665534" w:rsidRPr="0084190E" w:rsidRDefault="00665534" w:rsidP="006655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по ч. 2 ст. 261 УК РФ 0 (0%) (АППГ: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</w:t>
      </w: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(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100</w:t>
      </w: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%);</w:t>
      </w:r>
    </w:p>
    <w:p w:rsidR="00665534" w:rsidRPr="0084190E" w:rsidRDefault="00665534" w:rsidP="006655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по иным статьям УК РФ 0 (0%) (АППГ: 0 (0%)).</w:t>
      </w:r>
    </w:p>
    <w:p w:rsidR="00665534" w:rsidRPr="0084190E" w:rsidRDefault="00665534" w:rsidP="006655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Раскрываемость преступлений по ст. 168 УК РФ (количество уголовных дел, направленных в суд, материалов об отказе в возбуждении уголовных дел </w:t>
      </w: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по не реабилитирующим основаниям, уголовных дел, прекращенных вследствие акта амнистии (примирения сторон, с назначением судебного штрафа) * 100 / количество уголовных дел, возбужденных по данной статье) </w:t>
      </w: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 xml:space="preserve">100 % (АППГ: 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50</w:t>
      </w: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%).</w:t>
      </w:r>
    </w:p>
    <w:p w:rsidR="00665534" w:rsidRPr="0084190E" w:rsidRDefault="00665534" w:rsidP="006655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Раскрываемость преступлений по </w:t>
      </w:r>
      <w:proofErr w:type="spellStart"/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чч</w:t>
      </w:r>
      <w:proofErr w:type="spellEnd"/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. 1, 2 ст. 261 УК РФ (количество уголовных дел, направленных в суд, материалов об отказе в возбуждении уголовных дел по </w:t>
      </w:r>
      <w:proofErr w:type="spellStart"/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нереабилитирующим</w:t>
      </w:r>
      <w:proofErr w:type="spellEnd"/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основаниям, уголовных дел, прекращенных вследствие акта амнистии (примирения сторон, с назначением судебного штрафа) * 100 / количество уголовных дел, возбужденных по данной статье) 0 % (АППГ: 0 %).</w:t>
      </w:r>
    </w:p>
    <w:p w:rsidR="00665534" w:rsidRPr="0084190E" w:rsidRDefault="00665534" w:rsidP="006655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Раскрываемость преступлений по ч. 1 ст. 219 УК РФ (количество уголовных дел, направленных в суд, материалов об отказе в возбуждении уголовных</w:t>
      </w:r>
      <w:r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 </w:t>
      </w: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дел по не реабилитирующим основаниям, уголовных дел, прекращенных вследствие акта амнистии (примирения сторон, с назначением судебного штрафа) * 100 / количество уголовных дел, возбужденных по данной статье) 0 % (АППГ: 0 %).</w:t>
      </w:r>
    </w:p>
    <w:p w:rsidR="00665534" w:rsidRPr="0084190E" w:rsidRDefault="00665534" w:rsidP="006655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Качество расследования (количество возвращенных уголовных дел </w:t>
      </w: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в порядке ст. 237 УПК РФ * 100 / количество уголовных дел, направленных в суд) 0 % (АППГ: 0%).</w:t>
      </w:r>
    </w:p>
    <w:p w:rsidR="00665534" w:rsidRPr="0084190E" w:rsidRDefault="00665534" w:rsidP="006655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Доля внесенных дознавателями представлений об устранении обстоятельств, способствовавших совершению преступлений (в соответствии </w:t>
      </w: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с ч. 2 ст.158 УПК РФ), от числа расследованных уголовных дел 0 % (АППГ: 0 %).</w:t>
      </w:r>
    </w:p>
    <w:p w:rsidR="00665534" w:rsidRPr="0084190E" w:rsidRDefault="00665534" w:rsidP="006655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 xml:space="preserve">По результатам проверки законности и обоснованности принятых процессуальных решений прокурорами отменено 0 постановлений об отказе </w:t>
      </w: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br/>
        <w:t>в возбуждении уголовного дела, что составляет 0 % от общего их количества 0 (АППГ: 0 (0%)).</w:t>
      </w:r>
    </w:p>
    <w:p w:rsidR="00665534" w:rsidRPr="00665534" w:rsidRDefault="00665534" w:rsidP="006655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0E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Количество вынесенных прокурорами представлений об устранении нарушений, связанных с проведением проверок и</w:t>
      </w:r>
      <w:r w:rsidRPr="0084190E">
        <w:rPr>
          <w:rFonts w:ascii="PT Astra Serif" w:eastAsia="Source Han Sans CN Regular" w:hAnsi="PT Astra Serif" w:cs="Times New Roman"/>
          <w:kern w:val="2"/>
          <w:sz w:val="28"/>
          <w:szCs w:val="28"/>
          <w:lang w:eastAsia="ru-RU"/>
        </w:rPr>
        <w:t xml:space="preserve"> </w:t>
      </w:r>
      <w:r w:rsidRPr="00665534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производством дознания 0.</w:t>
      </w:r>
    </w:p>
    <w:p w:rsidR="00665534" w:rsidRPr="00665534" w:rsidRDefault="00665534" w:rsidP="00665534">
      <w:pPr>
        <w:rPr>
          <w:rFonts w:ascii="Times New Roman" w:hAnsi="Times New Roman" w:cs="Times New Roman"/>
        </w:rPr>
      </w:pPr>
    </w:p>
    <w:p w:rsidR="00D4637F" w:rsidRDefault="008A532F"/>
    <w:sectPr w:rsidR="00D4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ource Han Sans CN Regular">
    <w:altName w:val="Times New Roman"/>
    <w:charset w:val="01"/>
    <w:family w:val="auto"/>
    <w:pitch w:val="variable"/>
  </w:font>
  <w:font w:name="PT Astra Serif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97"/>
    <w:rsid w:val="00496E97"/>
    <w:rsid w:val="00507EDF"/>
    <w:rsid w:val="00665534"/>
    <w:rsid w:val="008A532F"/>
    <w:rsid w:val="00D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gu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gpn15</dc:creator>
  <cp:keywords/>
  <dc:description/>
  <cp:lastModifiedBy>gpn15</cp:lastModifiedBy>
  <cp:revision>3</cp:revision>
  <dcterms:created xsi:type="dcterms:W3CDTF">2022-01-14T08:32:00Z</dcterms:created>
  <dcterms:modified xsi:type="dcterms:W3CDTF">2022-01-14T08:34:00Z</dcterms:modified>
</cp:coreProperties>
</file>